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0012" w14:textId="1C1C896E" w:rsidR="00213C72" w:rsidRPr="00993DA4" w:rsidRDefault="00EB7791" w:rsidP="00993DA4">
      <w:pPr>
        <w:pStyle w:val="Kop1"/>
        <w:spacing w:before="0" w:line="360" w:lineRule="auto"/>
        <w:rPr>
          <w:rStyle w:val="normaltextrun1"/>
          <w:rFonts w:ascii="Verdana" w:hAnsi="Verdana"/>
          <w:sz w:val="20"/>
          <w:szCs w:val="20"/>
        </w:rPr>
      </w:pPr>
      <w:r>
        <w:rPr>
          <w:rStyle w:val="normaltextrun1"/>
          <w:rFonts w:ascii="Verdana" w:hAnsi="Verdana"/>
          <w:sz w:val="24"/>
          <w:szCs w:val="24"/>
        </w:rPr>
        <w:t>K</w:t>
      </w:r>
      <w:r w:rsidR="00BD602C" w:rsidRPr="00993DA4">
        <w:rPr>
          <w:rStyle w:val="normaltextrun1"/>
          <w:rFonts w:ascii="Verdana" w:hAnsi="Verdana"/>
          <w:sz w:val="24"/>
          <w:szCs w:val="24"/>
        </w:rPr>
        <w:t>ind</w:t>
      </w:r>
      <w:r w:rsidR="00213C72" w:rsidRPr="00993DA4">
        <w:rPr>
          <w:rStyle w:val="normaltextrun1"/>
          <w:rFonts w:ascii="Verdana" w:hAnsi="Verdana"/>
          <w:sz w:val="24"/>
          <w:szCs w:val="24"/>
        </w:rPr>
        <w:t>eropvang in</w:t>
      </w:r>
      <w:r w:rsidR="526ABC4E" w:rsidRPr="00993DA4">
        <w:rPr>
          <w:rStyle w:val="normaltextrun1"/>
          <w:rFonts w:ascii="Verdana" w:hAnsi="Verdana"/>
          <w:sz w:val="24"/>
          <w:szCs w:val="24"/>
        </w:rPr>
        <w:t xml:space="preserve"> verband met het </w:t>
      </w:r>
      <w:r w:rsidR="00213C72" w:rsidRPr="00993DA4">
        <w:rPr>
          <w:rStyle w:val="normaltextrun1"/>
          <w:rFonts w:ascii="Verdana" w:hAnsi="Verdana"/>
          <w:sz w:val="24"/>
          <w:szCs w:val="24"/>
        </w:rPr>
        <w:t>coronavirus</w:t>
      </w:r>
      <w:r w:rsidR="00366F34">
        <w:rPr>
          <w:rStyle w:val="normaltextrun1"/>
          <w:rFonts w:ascii="Verdana" w:hAnsi="Verdana"/>
          <w:sz w:val="24"/>
          <w:szCs w:val="24"/>
        </w:rPr>
        <w:t xml:space="preserve"> per 11 mei 2020 – perspectief vanuit toezicht</w:t>
      </w:r>
      <w:r w:rsidR="00213C72">
        <w:br/>
      </w:r>
      <w:r w:rsidR="006423F5">
        <w:rPr>
          <w:rStyle w:val="normaltextrun1"/>
          <w:rFonts w:ascii="Verdana" w:hAnsi="Verdana"/>
          <w:sz w:val="20"/>
          <w:szCs w:val="20"/>
        </w:rPr>
        <w:t>0</w:t>
      </w:r>
      <w:r w:rsidR="00676112">
        <w:rPr>
          <w:rStyle w:val="normaltextrun1"/>
          <w:rFonts w:ascii="Verdana" w:hAnsi="Verdana"/>
          <w:sz w:val="20"/>
          <w:szCs w:val="20"/>
        </w:rPr>
        <w:t>4</w:t>
      </w:r>
      <w:r w:rsidR="006423F5">
        <w:rPr>
          <w:rStyle w:val="normaltextrun1"/>
          <w:rFonts w:ascii="Verdana" w:hAnsi="Verdana"/>
          <w:sz w:val="20"/>
          <w:szCs w:val="20"/>
        </w:rPr>
        <w:t xml:space="preserve"> mei</w:t>
      </w:r>
      <w:r w:rsidR="00213C72" w:rsidRPr="00993DA4">
        <w:rPr>
          <w:rStyle w:val="normaltextrun1"/>
          <w:rFonts w:ascii="Verdana" w:hAnsi="Verdana"/>
          <w:sz w:val="20"/>
          <w:szCs w:val="20"/>
        </w:rPr>
        <w:t xml:space="preserve"> 2020</w:t>
      </w:r>
      <w:r w:rsidR="00D26A31" w:rsidRPr="00993DA4">
        <w:rPr>
          <w:rStyle w:val="Voetnootmarkering"/>
          <w:szCs w:val="18"/>
        </w:rPr>
        <w:footnoteReference w:id="2"/>
      </w:r>
    </w:p>
    <w:p w14:paraId="3C9BAF39" w14:textId="77777777" w:rsidR="00213C72" w:rsidRPr="00993DA4" w:rsidRDefault="00213C72" w:rsidP="00993DA4">
      <w:pPr>
        <w:pStyle w:val="paragraph"/>
        <w:spacing w:line="360" w:lineRule="auto"/>
        <w:textAlignment w:val="baseline"/>
        <w:rPr>
          <w:rStyle w:val="normaltextrun1"/>
          <w:rFonts w:ascii="Verdana" w:eastAsiaTheme="majorEastAsia" w:hAnsi="Verdana" w:cs="Calibri"/>
          <w:sz w:val="18"/>
          <w:szCs w:val="18"/>
        </w:rPr>
      </w:pPr>
    </w:p>
    <w:p w14:paraId="73D4DAC2" w14:textId="771F682D" w:rsidR="001E3AA0" w:rsidRPr="00956164" w:rsidRDefault="00846CB2" w:rsidP="001E3AA0">
      <w:pPr>
        <w:spacing w:after="0" w:line="360" w:lineRule="auto"/>
        <w:rPr>
          <w:rFonts w:ascii="Verdana" w:eastAsia="Calibri" w:hAnsi="Verdana" w:cs="Calibri"/>
          <w:sz w:val="18"/>
          <w:szCs w:val="18"/>
        </w:rPr>
      </w:pPr>
      <w:r w:rsidRPr="003318A1">
        <w:rPr>
          <w:rFonts w:ascii="Verdana" w:hAnsi="Verdana"/>
          <w:sz w:val="18"/>
          <w:szCs w:val="18"/>
        </w:rPr>
        <w:t xml:space="preserve">Dinsdag </w:t>
      </w:r>
      <w:r w:rsidR="00FE0A0A">
        <w:rPr>
          <w:rFonts w:ascii="Verdana" w:hAnsi="Verdana"/>
          <w:sz w:val="18"/>
          <w:szCs w:val="18"/>
        </w:rPr>
        <w:t>21</w:t>
      </w:r>
      <w:r w:rsidR="007C6F1E" w:rsidRPr="003318A1">
        <w:rPr>
          <w:rFonts w:ascii="Verdana" w:hAnsi="Verdana"/>
          <w:sz w:val="18"/>
          <w:szCs w:val="18"/>
        </w:rPr>
        <w:t xml:space="preserve"> </w:t>
      </w:r>
      <w:r w:rsidR="00FE0A0A">
        <w:rPr>
          <w:rFonts w:ascii="Verdana" w:hAnsi="Verdana"/>
          <w:sz w:val="18"/>
          <w:szCs w:val="18"/>
        </w:rPr>
        <w:t>april</w:t>
      </w:r>
      <w:r w:rsidR="00213C72" w:rsidRPr="003318A1">
        <w:rPr>
          <w:rFonts w:ascii="Verdana" w:hAnsi="Verdana"/>
          <w:sz w:val="18"/>
          <w:szCs w:val="18"/>
        </w:rPr>
        <w:t xml:space="preserve"> </w:t>
      </w:r>
      <w:r w:rsidR="003D61A1" w:rsidRPr="003318A1">
        <w:rPr>
          <w:rFonts w:ascii="Verdana" w:hAnsi="Verdana"/>
          <w:sz w:val="18"/>
          <w:szCs w:val="18"/>
        </w:rPr>
        <w:t>heeft</w:t>
      </w:r>
      <w:r w:rsidR="00213C72" w:rsidRPr="003318A1">
        <w:rPr>
          <w:rFonts w:ascii="Verdana" w:hAnsi="Verdana"/>
          <w:sz w:val="18"/>
          <w:szCs w:val="18"/>
        </w:rPr>
        <w:t xml:space="preserve"> de Rijksoverheid </w:t>
      </w:r>
      <w:r w:rsidR="00FE0A0A">
        <w:rPr>
          <w:rFonts w:ascii="Verdana" w:hAnsi="Verdana"/>
          <w:sz w:val="18"/>
          <w:szCs w:val="18"/>
        </w:rPr>
        <w:t>aangekondig</w:t>
      </w:r>
      <w:r w:rsidR="00286432">
        <w:rPr>
          <w:rFonts w:ascii="Verdana" w:hAnsi="Verdana"/>
          <w:sz w:val="18"/>
          <w:szCs w:val="18"/>
        </w:rPr>
        <w:t xml:space="preserve">d dat het </w:t>
      </w:r>
      <w:r w:rsidR="00937C0B">
        <w:rPr>
          <w:rFonts w:ascii="Verdana" w:hAnsi="Verdana"/>
          <w:sz w:val="18"/>
          <w:szCs w:val="18"/>
        </w:rPr>
        <w:t xml:space="preserve">(speciaal) basisonderwijs en de voorzieningen </w:t>
      </w:r>
      <w:r w:rsidR="004B44C4" w:rsidRPr="003318A1">
        <w:rPr>
          <w:rFonts w:ascii="Verdana" w:hAnsi="Verdana"/>
          <w:sz w:val="18"/>
          <w:szCs w:val="18"/>
        </w:rPr>
        <w:t xml:space="preserve">voor kinderopvang en gastouderopvang </w:t>
      </w:r>
      <w:r w:rsidR="00937C0B">
        <w:rPr>
          <w:rFonts w:ascii="Verdana" w:hAnsi="Verdana"/>
          <w:sz w:val="18"/>
          <w:szCs w:val="18"/>
        </w:rPr>
        <w:t xml:space="preserve">vanaf 11 mei 2020 weer </w:t>
      </w:r>
      <w:r w:rsidR="002A4956">
        <w:rPr>
          <w:rFonts w:ascii="Verdana" w:hAnsi="Verdana"/>
          <w:sz w:val="18"/>
          <w:szCs w:val="18"/>
        </w:rPr>
        <w:t>(</w:t>
      </w:r>
      <w:r w:rsidR="00A13F7E">
        <w:rPr>
          <w:rFonts w:ascii="Verdana" w:hAnsi="Verdana"/>
          <w:sz w:val="18"/>
          <w:szCs w:val="18"/>
        </w:rPr>
        <w:t>deels</w:t>
      </w:r>
      <w:r w:rsidR="002A4956">
        <w:rPr>
          <w:rFonts w:ascii="Verdana" w:hAnsi="Verdana"/>
          <w:sz w:val="18"/>
          <w:szCs w:val="18"/>
        </w:rPr>
        <w:t>)</w:t>
      </w:r>
      <w:r w:rsidR="00A13F7E">
        <w:rPr>
          <w:rFonts w:ascii="Verdana" w:hAnsi="Verdana"/>
          <w:sz w:val="18"/>
          <w:szCs w:val="18"/>
        </w:rPr>
        <w:t xml:space="preserve"> </w:t>
      </w:r>
      <w:r w:rsidR="00937C0B">
        <w:rPr>
          <w:rFonts w:ascii="Verdana" w:hAnsi="Verdana"/>
          <w:sz w:val="18"/>
          <w:szCs w:val="18"/>
        </w:rPr>
        <w:t>open gaan.</w:t>
      </w:r>
      <w:r w:rsidR="004B44C4" w:rsidRPr="003318A1">
        <w:rPr>
          <w:rFonts w:ascii="Verdana" w:hAnsi="Verdana"/>
          <w:sz w:val="18"/>
          <w:szCs w:val="18"/>
        </w:rPr>
        <w:t xml:space="preserve"> </w:t>
      </w:r>
      <w:r w:rsidR="00EB7791">
        <w:rPr>
          <w:rFonts w:ascii="Verdana" w:hAnsi="Verdana"/>
          <w:sz w:val="18"/>
          <w:szCs w:val="18"/>
        </w:rPr>
        <w:t>Kinderen</w:t>
      </w:r>
      <w:r w:rsidR="00937C0B" w:rsidRPr="2F639AE5">
        <w:rPr>
          <w:rFonts w:ascii="Verdana" w:hAnsi="Verdana"/>
          <w:sz w:val="18"/>
          <w:szCs w:val="18"/>
        </w:rPr>
        <w:t xml:space="preserve"> van ouders die werkzaam zijn in cruciale beroepsgroepen </w:t>
      </w:r>
      <w:r w:rsidR="00C95F1E" w:rsidRPr="00AD11A2">
        <w:rPr>
          <w:rFonts w:ascii="Verdana" w:hAnsi="Verdana"/>
          <w:sz w:val="18"/>
          <w:szCs w:val="18"/>
        </w:rPr>
        <w:t xml:space="preserve">of </w:t>
      </w:r>
      <w:r w:rsidR="006B2F70" w:rsidRPr="00212B9C">
        <w:rPr>
          <w:rStyle w:val="Verwijzingopmerking"/>
          <w:rFonts w:ascii="Verdana" w:hAnsi="Verdana"/>
          <w:sz w:val="18"/>
          <w:szCs w:val="18"/>
        </w:rPr>
        <w:t>kwetsbare kinderen</w:t>
      </w:r>
      <w:r w:rsidR="00C95F1E" w:rsidRPr="00AD11A2">
        <w:rPr>
          <w:rFonts w:ascii="Verdana" w:hAnsi="Verdana"/>
          <w:sz w:val="18"/>
          <w:szCs w:val="18"/>
        </w:rPr>
        <w:t xml:space="preserve"> </w:t>
      </w:r>
      <w:r w:rsidR="00937C0B" w:rsidRPr="00AD11A2">
        <w:rPr>
          <w:rFonts w:ascii="Verdana" w:hAnsi="Verdana"/>
          <w:sz w:val="18"/>
          <w:szCs w:val="18"/>
        </w:rPr>
        <w:t>die</w:t>
      </w:r>
      <w:r w:rsidR="00937C0B">
        <w:rPr>
          <w:rFonts w:ascii="Verdana" w:hAnsi="Verdana"/>
          <w:sz w:val="18"/>
          <w:szCs w:val="18"/>
        </w:rPr>
        <w:t xml:space="preserve"> normaal niet of op </w:t>
      </w:r>
      <w:r w:rsidR="00937C0B" w:rsidRPr="00956164">
        <w:rPr>
          <w:rFonts w:ascii="Verdana" w:hAnsi="Verdana"/>
          <w:sz w:val="18"/>
          <w:szCs w:val="18"/>
        </w:rPr>
        <w:t xml:space="preserve">andere dagen naar de opvang gaan, </w:t>
      </w:r>
      <w:r w:rsidR="00EB7791">
        <w:rPr>
          <w:rFonts w:ascii="Verdana" w:hAnsi="Verdana"/>
          <w:sz w:val="18"/>
          <w:szCs w:val="18"/>
        </w:rPr>
        <w:t xml:space="preserve">kunnen </w:t>
      </w:r>
      <w:r w:rsidR="002101A7" w:rsidRPr="00956164">
        <w:rPr>
          <w:rFonts w:ascii="Verdana" w:hAnsi="Verdana"/>
          <w:sz w:val="18"/>
          <w:szCs w:val="18"/>
        </w:rPr>
        <w:t xml:space="preserve">nog </w:t>
      </w:r>
      <w:r w:rsidR="00937C0B" w:rsidRPr="00956164">
        <w:rPr>
          <w:rFonts w:ascii="Verdana" w:hAnsi="Verdana"/>
          <w:sz w:val="18"/>
          <w:szCs w:val="18"/>
        </w:rPr>
        <w:t xml:space="preserve">gebruikmaken van </w:t>
      </w:r>
      <w:r w:rsidR="00095793" w:rsidRPr="00956164">
        <w:rPr>
          <w:rFonts w:ascii="Verdana" w:hAnsi="Verdana"/>
          <w:sz w:val="18"/>
          <w:szCs w:val="18"/>
        </w:rPr>
        <w:t>(</w:t>
      </w:r>
      <w:r w:rsidR="006E3797" w:rsidRPr="00956164">
        <w:rPr>
          <w:rFonts w:ascii="Verdana" w:hAnsi="Verdana"/>
          <w:sz w:val="18"/>
          <w:szCs w:val="18"/>
        </w:rPr>
        <w:t>24-uurs</w:t>
      </w:r>
      <w:r w:rsidR="00095793" w:rsidRPr="00956164">
        <w:rPr>
          <w:rFonts w:ascii="Verdana" w:hAnsi="Verdana"/>
          <w:sz w:val="18"/>
          <w:szCs w:val="18"/>
        </w:rPr>
        <w:t>)</w:t>
      </w:r>
      <w:r w:rsidR="006E3797" w:rsidRPr="00956164">
        <w:rPr>
          <w:rFonts w:ascii="Verdana" w:hAnsi="Verdana"/>
          <w:sz w:val="18"/>
          <w:szCs w:val="18"/>
        </w:rPr>
        <w:t xml:space="preserve"> </w:t>
      </w:r>
      <w:r w:rsidR="00937C0B" w:rsidRPr="00956164">
        <w:rPr>
          <w:rFonts w:ascii="Verdana" w:hAnsi="Verdana"/>
          <w:sz w:val="18"/>
          <w:szCs w:val="18"/>
        </w:rPr>
        <w:t>noodopvang</w:t>
      </w:r>
      <w:r w:rsidR="006E3797" w:rsidRPr="00956164">
        <w:rPr>
          <w:rFonts w:ascii="Verdana" w:hAnsi="Verdana"/>
          <w:sz w:val="18"/>
          <w:szCs w:val="18"/>
        </w:rPr>
        <w:t>.</w:t>
      </w:r>
      <w:r w:rsidR="00687182" w:rsidRPr="00956164">
        <w:rPr>
          <w:rStyle w:val="Voetnootmarkering"/>
          <w:rFonts w:ascii="Verdana" w:hAnsi="Verdana"/>
          <w:sz w:val="18"/>
          <w:szCs w:val="18"/>
        </w:rPr>
        <w:footnoteReference w:id="3"/>
      </w:r>
      <w:r w:rsidR="00876687" w:rsidRPr="00956164">
        <w:rPr>
          <w:rFonts w:ascii="Verdana" w:hAnsi="Verdana"/>
          <w:sz w:val="18"/>
          <w:szCs w:val="18"/>
        </w:rPr>
        <w:t xml:space="preserve"> </w:t>
      </w:r>
      <w:r w:rsidR="00E86921" w:rsidRPr="00956164">
        <w:rPr>
          <w:rFonts w:ascii="Verdana" w:hAnsi="Verdana"/>
          <w:sz w:val="18"/>
          <w:szCs w:val="18"/>
        </w:rPr>
        <w:t>Dit betekent een nieuwe situatie voor de branche kinderopvang</w:t>
      </w:r>
      <w:r w:rsidR="001E3AA0" w:rsidRPr="00956164">
        <w:rPr>
          <w:rFonts w:ascii="Verdana" w:hAnsi="Verdana"/>
          <w:sz w:val="18"/>
          <w:szCs w:val="18"/>
        </w:rPr>
        <w:t xml:space="preserve"> en ook voor toezicht kinderopvang</w:t>
      </w:r>
      <w:r w:rsidR="006236B6">
        <w:rPr>
          <w:rFonts w:ascii="Verdana" w:hAnsi="Verdana"/>
          <w:sz w:val="18"/>
          <w:szCs w:val="18"/>
        </w:rPr>
        <w:t xml:space="preserve">. Daar gaat dit document over. </w:t>
      </w:r>
    </w:p>
    <w:p w14:paraId="4708A67B" w14:textId="31E79194" w:rsidR="00C03D77" w:rsidRPr="00993DA4" w:rsidRDefault="00C03D77" w:rsidP="00993DA4">
      <w:pPr>
        <w:pStyle w:val="Tekstzonderopmaak"/>
        <w:spacing w:line="360" w:lineRule="auto"/>
        <w:rPr>
          <w:szCs w:val="18"/>
        </w:rPr>
      </w:pPr>
    </w:p>
    <w:p w14:paraId="7C9D5D4C" w14:textId="763CF1FF" w:rsidR="00C03D77" w:rsidRPr="00993DA4" w:rsidRDefault="00BD602C" w:rsidP="00993DA4">
      <w:pPr>
        <w:pStyle w:val="Kop2"/>
        <w:spacing w:before="0" w:line="360" w:lineRule="auto"/>
        <w:rPr>
          <w:rFonts w:ascii="Verdana" w:hAnsi="Verdana"/>
          <w:sz w:val="22"/>
          <w:szCs w:val="22"/>
        </w:rPr>
      </w:pPr>
      <w:r w:rsidRPr="00993DA4">
        <w:rPr>
          <w:rFonts w:ascii="Verdana" w:hAnsi="Verdana"/>
          <w:sz w:val="22"/>
          <w:szCs w:val="22"/>
        </w:rPr>
        <w:t>Geldigheid en reikwijdte advies</w:t>
      </w:r>
    </w:p>
    <w:p w14:paraId="3C112ED6" w14:textId="77777777" w:rsidR="00C03D77" w:rsidRPr="00993DA4" w:rsidRDefault="00C03D77" w:rsidP="00993DA4">
      <w:pPr>
        <w:pStyle w:val="Tekstzonderopmaak"/>
        <w:spacing w:line="360" w:lineRule="auto"/>
        <w:rPr>
          <w:szCs w:val="18"/>
        </w:rPr>
      </w:pPr>
      <w:r w:rsidRPr="00993DA4">
        <w:rPr>
          <w:szCs w:val="18"/>
        </w:rPr>
        <w:t>Dit advies van GGD GHOR Nederland geldt:</w:t>
      </w:r>
    </w:p>
    <w:p w14:paraId="7A3E95E4" w14:textId="2A72EE3A" w:rsidR="00C03D77" w:rsidRPr="00993DA4" w:rsidRDefault="00786F41" w:rsidP="00993DA4">
      <w:pPr>
        <w:pStyle w:val="Tekstzonderopmaak"/>
        <w:numPr>
          <w:ilvl w:val="0"/>
          <w:numId w:val="3"/>
        </w:numPr>
        <w:spacing w:line="360" w:lineRule="auto"/>
      </w:pPr>
      <w:r>
        <w:t>v</w:t>
      </w:r>
      <w:r w:rsidR="00937C0B">
        <w:t>an</w:t>
      </w:r>
      <w:r w:rsidR="00C12867">
        <w:t>af</w:t>
      </w:r>
      <w:r w:rsidR="00937C0B">
        <w:t xml:space="preserve"> 11 mei 2020</w:t>
      </w:r>
      <w:r w:rsidR="00383BCE">
        <w:t xml:space="preserve"> tot</w:t>
      </w:r>
      <w:r w:rsidR="00FD3E6D">
        <w:t>dat actualisatie vereist is</w:t>
      </w:r>
      <w:r w:rsidR="00C03D77" w:rsidRPr="00993DA4">
        <w:t>;</w:t>
      </w:r>
    </w:p>
    <w:p w14:paraId="4E0936FA" w14:textId="77777777" w:rsidR="00C03D77" w:rsidRPr="00993DA4" w:rsidRDefault="00C03D77" w:rsidP="00993DA4">
      <w:pPr>
        <w:pStyle w:val="Tekstzonderopmaak"/>
        <w:numPr>
          <w:ilvl w:val="0"/>
          <w:numId w:val="3"/>
        </w:numPr>
        <w:spacing w:line="360" w:lineRule="auto"/>
      </w:pPr>
      <w:r w:rsidRPr="00993DA4">
        <w:t xml:space="preserve">voor geheel Nederland;  </w:t>
      </w:r>
    </w:p>
    <w:p w14:paraId="096051D9" w14:textId="616195FF" w:rsidR="00A5109D" w:rsidRPr="00993DA4" w:rsidRDefault="00C03D77" w:rsidP="00993DA4">
      <w:pPr>
        <w:pStyle w:val="Tekstzonderopmaak"/>
        <w:numPr>
          <w:ilvl w:val="0"/>
          <w:numId w:val="3"/>
        </w:numPr>
        <w:spacing w:line="360" w:lineRule="auto"/>
      </w:pPr>
      <w:r w:rsidRPr="00993DA4">
        <w:t xml:space="preserve">voor </w:t>
      </w:r>
      <w:r w:rsidR="00FD416E">
        <w:t>de kinderopvang</w:t>
      </w:r>
      <w:r w:rsidR="00FB34B3">
        <w:t>, gastouderbureaus,</w:t>
      </w:r>
      <w:r w:rsidR="000C12BC">
        <w:t xml:space="preserve"> </w:t>
      </w:r>
      <w:r w:rsidR="00FB34B3">
        <w:t xml:space="preserve">voorzieningen voor </w:t>
      </w:r>
      <w:r w:rsidR="00FD416E">
        <w:t xml:space="preserve">gastouderopvang en </w:t>
      </w:r>
      <w:r w:rsidR="0046739A">
        <w:t xml:space="preserve">voor </w:t>
      </w:r>
      <w:r w:rsidRPr="00993DA4">
        <w:t xml:space="preserve">locaties </w:t>
      </w:r>
      <w:r w:rsidR="0046739A">
        <w:t>waar noodopvang wordt geboden</w:t>
      </w:r>
      <w:r w:rsidR="00A5109D" w:rsidRPr="00993DA4">
        <w:t>;</w:t>
      </w:r>
    </w:p>
    <w:p w14:paraId="22C63911" w14:textId="29B7B9A2" w:rsidR="00E81076" w:rsidRDefault="00E81076" w:rsidP="00E81076">
      <w:pPr>
        <w:spacing w:after="0" w:line="360" w:lineRule="auto"/>
      </w:pPr>
    </w:p>
    <w:p w14:paraId="35B7AB90" w14:textId="7A2E8E0C" w:rsidR="00880C84" w:rsidRPr="00A051E0" w:rsidRDefault="00B4043A" w:rsidP="00880C84">
      <w:pPr>
        <w:pStyle w:val="Kop2"/>
        <w:spacing w:before="0" w:line="360" w:lineRule="auto"/>
        <w:rPr>
          <w:rFonts w:ascii="Verdana" w:hAnsi="Verdana"/>
          <w:sz w:val="22"/>
          <w:szCs w:val="22"/>
        </w:rPr>
      </w:pPr>
      <w:r>
        <w:rPr>
          <w:rFonts w:ascii="Verdana" w:hAnsi="Verdana"/>
          <w:sz w:val="22"/>
          <w:szCs w:val="22"/>
        </w:rPr>
        <w:t>Kaders voor toezicht op de k</w:t>
      </w:r>
      <w:r w:rsidR="00880C84" w:rsidRPr="00A051E0">
        <w:rPr>
          <w:rFonts w:ascii="Verdana" w:hAnsi="Verdana"/>
          <w:sz w:val="22"/>
          <w:szCs w:val="22"/>
        </w:rPr>
        <w:t xml:space="preserve">waliteit van de kinderopvang </w:t>
      </w:r>
    </w:p>
    <w:p w14:paraId="6D1DD131" w14:textId="5BC35670" w:rsidR="00880C84" w:rsidRDefault="00880C84" w:rsidP="006A6682">
      <w:pPr>
        <w:pStyle w:val="Tekstzonderopmaak"/>
        <w:spacing w:line="360" w:lineRule="auto"/>
        <w:rPr>
          <w:szCs w:val="18"/>
        </w:rPr>
      </w:pPr>
      <w:r>
        <w:rPr>
          <w:szCs w:val="18"/>
        </w:rPr>
        <w:t>Voor reguliere opvang en noodopvang (zowel in een kindercentrum als door een gastouder) gelden</w:t>
      </w:r>
      <w:r w:rsidRPr="00213C72">
        <w:rPr>
          <w:szCs w:val="18"/>
        </w:rPr>
        <w:t xml:space="preserve"> de kwaliteitseisen uit de Wet Kinderopvang en onderliggende regelgeving. </w:t>
      </w:r>
      <w:r>
        <w:rPr>
          <w:rFonts w:eastAsia="Calibri" w:cs="Calibri"/>
          <w:szCs w:val="18"/>
        </w:rPr>
        <w:t xml:space="preserve">Ook onder de huidige omstandigheden </w:t>
      </w:r>
      <w:r w:rsidR="00B218DF">
        <w:rPr>
          <w:rFonts w:eastAsia="Calibri" w:cs="Calibri"/>
          <w:szCs w:val="18"/>
        </w:rPr>
        <w:t>is</w:t>
      </w:r>
      <w:r>
        <w:rPr>
          <w:rFonts w:eastAsia="Calibri" w:cs="Calibri"/>
          <w:szCs w:val="18"/>
        </w:rPr>
        <w:t xml:space="preserve"> de houder verantwoordelijk voor het bieden van verantwoorde kinderopvang in een veilige en gezonde omgeving. </w:t>
      </w:r>
    </w:p>
    <w:p w14:paraId="1511BF3D" w14:textId="77777777" w:rsidR="00E24BE1" w:rsidRDefault="00E24BE1" w:rsidP="006A6682">
      <w:pPr>
        <w:pStyle w:val="Tekstzonderopmaak"/>
        <w:spacing w:line="360" w:lineRule="auto"/>
        <w:rPr>
          <w:rFonts w:eastAsia="Calibri" w:cs="Calibri"/>
          <w:szCs w:val="18"/>
        </w:rPr>
      </w:pPr>
    </w:p>
    <w:p w14:paraId="689CD985" w14:textId="52ADBC60" w:rsidR="00870039" w:rsidRDefault="00A167BC" w:rsidP="006A6682">
      <w:pPr>
        <w:pStyle w:val="Tekstzonderopmaak"/>
        <w:spacing w:line="360" w:lineRule="auto"/>
      </w:pPr>
      <w:r w:rsidRPr="7F6050B7">
        <w:rPr>
          <w:rFonts w:eastAsia="Calibri" w:cs="Calibri"/>
        </w:rPr>
        <w:t>Hoewel de kwaliteitseisen onverkort gelden</w:t>
      </w:r>
      <w:r w:rsidR="002350AA" w:rsidRPr="7F6050B7">
        <w:rPr>
          <w:rFonts w:eastAsia="Calibri" w:cs="Calibri"/>
        </w:rPr>
        <w:t xml:space="preserve">, </w:t>
      </w:r>
      <w:r w:rsidRPr="7F6050B7">
        <w:rPr>
          <w:rFonts w:eastAsia="Calibri" w:cs="Calibri"/>
        </w:rPr>
        <w:t xml:space="preserve">is de </w:t>
      </w:r>
      <w:r w:rsidR="00204189" w:rsidRPr="7F6050B7">
        <w:rPr>
          <w:rFonts w:eastAsia="Calibri" w:cs="Calibri"/>
        </w:rPr>
        <w:t xml:space="preserve">huidige </w:t>
      </w:r>
      <w:r w:rsidRPr="7F6050B7">
        <w:rPr>
          <w:rFonts w:eastAsia="Calibri" w:cs="Calibri"/>
        </w:rPr>
        <w:t xml:space="preserve">situatie </w:t>
      </w:r>
      <w:r w:rsidR="00204189" w:rsidRPr="7F6050B7">
        <w:rPr>
          <w:rFonts w:eastAsia="Calibri" w:cs="Calibri"/>
        </w:rPr>
        <w:t>van de coronac</w:t>
      </w:r>
      <w:r w:rsidR="003C4512" w:rsidRPr="7F6050B7">
        <w:rPr>
          <w:rFonts w:eastAsia="Calibri" w:cs="Calibri"/>
        </w:rPr>
        <w:t>risi</w:t>
      </w:r>
      <w:r w:rsidR="003F1B76" w:rsidRPr="7F6050B7">
        <w:rPr>
          <w:rFonts w:eastAsia="Calibri" w:cs="Calibri"/>
        </w:rPr>
        <w:t>s</w:t>
      </w:r>
      <w:r w:rsidR="003C4512" w:rsidRPr="7F6050B7">
        <w:rPr>
          <w:rFonts w:eastAsia="Calibri" w:cs="Calibri"/>
        </w:rPr>
        <w:t xml:space="preserve"> </w:t>
      </w:r>
      <w:r w:rsidR="00204189">
        <w:t>nog steeds uitzonderlijk. D</w:t>
      </w:r>
      <w:r w:rsidR="003F1B76">
        <w:t xml:space="preserve">aardoor kan het voorkomen dat een houder ondanks daartoe </w:t>
      </w:r>
      <w:r w:rsidR="52E30A9F">
        <w:t xml:space="preserve">aantoonbaar </w:t>
      </w:r>
      <w:r w:rsidR="003F1B76">
        <w:t xml:space="preserve">verrichte inspanningen, niet kan voldoen aan de kwaliteitseisen uit wet- en regelgeving. </w:t>
      </w:r>
    </w:p>
    <w:p w14:paraId="70C7AA81" w14:textId="760023CE" w:rsidR="00C76CBE" w:rsidRDefault="003E1A72" w:rsidP="006A6682">
      <w:pPr>
        <w:pStyle w:val="Tekstzonderopmaak"/>
        <w:spacing w:line="360" w:lineRule="auto"/>
      </w:pPr>
      <w:r>
        <w:t>GGD GHOR Nederland adviseert de toezichthouders daarmee rekening te houden</w:t>
      </w:r>
      <w:r w:rsidR="00870039">
        <w:t xml:space="preserve"> </w:t>
      </w:r>
      <w:r w:rsidR="00E479DC">
        <w:t xml:space="preserve">door </w:t>
      </w:r>
      <w:r w:rsidR="00870039">
        <w:t xml:space="preserve">per situatie </w:t>
      </w:r>
      <w:r w:rsidR="00E479DC">
        <w:t>te beoordelen of er sprake is van overmacht</w:t>
      </w:r>
      <w:r w:rsidR="00C76CBE">
        <w:t>.</w:t>
      </w:r>
    </w:p>
    <w:p w14:paraId="2C505B17" w14:textId="77777777" w:rsidR="00331C99" w:rsidRDefault="00331C99" w:rsidP="00331C99">
      <w:pPr>
        <w:pStyle w:val="Tekstzonderopmaak"/>
        <w:spacing w:line="360" w:lineRule="auto"/>
        <w:rPr>
          <w:szCs w:val="18"/>
        </w:rPr>
      </w:pPr>
    </w:p>
    <w:p w14:paraId="246F2BA3" w14:textId="3C83305C" w:rsidR="00C76CBE" w:rsidRPr="00014DBB" w:rsidRDefault="00C76CBE" w:rsidP="00331C99">
      <w:pPr>
        <w:pStyle w:val="Tekstzonderopmaak"/>
        <w:spacing w:line="360" w:lineRule="auto"/>
        <w:rPr>
          <w:szCs w:val="18"/>
        </w:rPr>
      </w:pPr>
      <w:r w:rsidRPr="00014DBB">
        <w:rPr>
          <w:szCs w:val="18"/>
        </w:rPr>
        <w:t xml:space="preserve">Daarbij </w:t>
      </w:r>
      <w:r w:rsidR="00C71355">
        <w:rPr>
          <w:szCs w:val="18"/>
        </w:rPr>
        <w:t>stelt de toezichthouder zich de volgende vragen</w:t>
      </w:r>
      <w:r w:rsidRPr="00014DBB">
        <w:rPr>
          <w:szCs w:val="18"/>
        </w:rPr>
        <w:t>:</w:t>
      </w:r>
    </w:p>
    <w:p w14:paraId="516FABF2" w14:textId="7A49FDB7" w:rsidR="00FB3AD1" w:rsidRDefault="00C76CBE" w:rsidP="00331C99">
      <w:pPr>
        <w:pStyle w:val="Normaalweb"/>
        <w:shd w:val="clear" w:color="auto" w:fill="FFFFFF"/>
        <w:spacing w:before="0" w:beforeAutospacing="0" w:after="0" w:afterAutospacing="0" w:line="360" w:lineRule="auto"/>
        <w:textAlignment w:val="top"/>
        <w:rPr>
          <w:rFonts w:ascii="Verdana" w:hAnsi="Verdana"/>
          <w:sz w:val="18"/>
          <w:szCs w:val="18"/>
        </w:rPr>
      </w:pPr>
      <w:r w:rsidRPr="00014DBB">
        <w:rPr>
          <w:rFonts w:ascii="Verdana" w:hAnsi="Verdana"/>
          <w:sz w:val="18"/>
          <w:szCs w:val="18"/>
        </w:rPr>
        <w:t>-</w:t>
      </w:r>
      <w:r w:rsidR="00255E47" w:rsidRPr="00014DBB">
        <w:rPr>
          <w:rFonts w:ascii="Verdana" w:hAnsi="Verdana"/>
          <w:sz w:val="18"/>
          <w:szCs w:val="18"/>
        </w:rPr>
        <w:t xml:space="preserve"> </w:t>
      </w:r>
      <w:r w:rsidR="00FB3AD1">
        <w:rPr>
          <w:rFonts w:ascii="Verdana" w:hAnsi="Verdana"/>
          <w:sz w:val="18"/>
          <w:szCs w:val="18"/>
        </w:rPr>
        <w:t xml:space="preserve">wordt het belang van het kind </w:t>
      </w:r>
      <w:r w:rsidR="00F70B03">
        <w:rPr>
          <w:rFonts w:ascii="Verdana" w:hAnsi="Verdana"/>
          <w:sz w:val="18"/>
          <w:szCs w:val="18"/>
        </w:rPr>
        <w:t xml:space="preserve">door het niet naleven van de kwaliteitseis </w:t>
      </w:r>
      <w:r w:rsidR="00FB3AD1">
        <w:rPr>
          <w:rFonts w:ascii="Verdana" w:hAnsi="Verdana"/>
          <w:sz w:val="18"/>
          <w:szCs w:val="18"/>
        </w:rPr>
        <w:t>geschaad?</w:t>
      </w:r>
    </w:p>
    <w:p w14:paraId="0DC00281" w14:textId="6CE83151" w:rsidR="001C67CA" w:rsidRPr="00014DBB" w:rsidRDefault="00FB3AD1" w:rsidP="00331C99">
      <w:pPr>
        <w:pStyle w:val="Normaalweb"/>
        <w:shd w:val="clear" w:color="auto" w:fill="FFFFFF"/>
        <w:spacing w:before="0" w:beforeAutospacing="0" w:after="0" w:afterAutospacing="0" w:line="360" w:lineRule="auto"/>
        <w:textAlignment w:val="top"/>
        <w:rPr>
          <w:rFonts w:ascii="Verdana" w:hAnsi="Verdana"/>
          <w:sz w:val="18"/>
          <w:szCs w:val="18"/>
        </w:rPr>
      </w:pPr>
      <w:r>
        <w:rPr>
          <w:rFonts w:ascii="Verdana" w:hAnsi="Verdana"/>
          <w:sz w:val="18"/>
          <w:szCs w:val="18"/>
        </w:rPr>
        <w:t xml:space="preserve">- </w:t>
      </w:r>
      <w:r w:rsidR="00255E47" w:rsidRPr="00014DBB">
        <w:rPr>
          <w:rFonts w:ascii="Verdana" w:hAnsi="Verdana"/>
          <w:sz w:val="18"/>
          <w:szCs w:val="18"/>
        </w:rPr>
        <w:t xml:space="preserve">Is niet naleving </w:t>
      </w:r>
      <w:r w:rsidR="00014DBB" w:rsidRPr="00014DBB">
        <w:rPr>
          <w:rFonts w:ascii="Verdana" w:hAnsi="Verdana"/>
          <w:sz w:val="18"/>
          <w:szCs w:val="18"/>
        </w:rPr>
        <w:t xml:space="preserve">van de kwaliteitseis </w:t>
      </w:r>
      <w:r w:rsidR="00A81503" w:rsidRPr="00526566">
        <w:rPr>
          <w:rFonts w:ascii="Verdana" w:hAnsi="Verdana"/>
          <w:sz w:val="18"/>
          <w:szCs w:val="18"/>
          <w:u w:val="single"/>
        </w:rPr>
        <w:t>uitsluitend of</w:t>
      </w:r>
      <w:r w:rsidR="00A81503">
        <w:rPr>
          <w:rFonts w:ascii="Verdana" w:hAnsi="Verdana"/>
          <w:sz w:val="18"/>
          <w:szCs w:val="18"/>
        </w:rPr>
        <w:t xml:space="preserve"> </w:t>
      </w:r>
      <w:r w:rsidR="00A81503">
        <w:rPr>
          <w:rFonts w:ascii="Verdana" w:hAnsi="Verdana"/>
          <w:sz w:val="18"/>
          <w:szCs w:val="18"/>
          <w:u w:val="single"/>
        </w:rPr>
        <w:t xml:space="preserve">in overwegende mate </w:t>
      </w:r>
      <w:r w:rsidR="00255E47" w:rsidRPr="00014DBB">
        <w:rPr>
          <w:rFonts w:ascii="Verdana" w:hAnsi="Verdana"/>
          <w:sz w:val="18"/>
          <w:szCs w:val="18"/>
        </w:rPr>
        <w:t xml:space="preserve">te wijten aan </w:t>
      </w:r>
      <w:r w:rsidR="00EA6977">
        <w:rPr>
          <w:rFonts w:ascii="Verdana" w:hAnsi="Verdana"/>
          <w:sz w:val="18"/>
          <w:szCs w:val="18"/>
        </w:rPr>
        <w:t xml:space="preserve">onvoorziene omstandigheden die verband houden met </w:t>
      </w:r>
      <w:r w:rsidR="00255E47" w:rsidRPr="00014DBB">
        <w:rPr>
          <w:rFonts w:ascii="Verdana" w:hAnsi="Verdana"/>
          <w:sz w:val="18"/>
          <w:szCs w:val="18"/>
        </w:rPr>
        <w:t>de situatie rondom corona</w:t>
      </w:r>
      <w:r w:rsidR="00DA0917">
        <w:rPr>
          <w:rFonts w:ascii="Verdana" w:hAnsi="Verdana"/>
          <w:sz w:val="18"/>
          <w:szCs w:val="18"/>
        </w:rPr>
        <w:t>?</w:t>
      </w:r>
    </w:p>
    <w:p w14:paraId="7ADE77C7" w14:textId="478E6CE1" w:rsidR="00F4108B" w:rsidRPr="00F047D9" w:rsidRDefault="00F4108B" w:rsidP="00F4108B">
      <w:pPr>
        <w:pStyle w:val="Normaalweb"/>
        <w:shd w:val="clear" w:color="auto" w:fill="FFFFFF"/>
        <w:spacing w:before="0" w:beforeAutospacing="0" w:after="0" w:afterAutospacing="0" w:line="360" w:lineRule="auto"/>
        <w:textAlignment w:val="top"/>
        <w:rPr>
          <w:rFonts w:ascii="Verdana" w:hAnsi="Verdana"/>
          <w:sz w:val="18"/>
          <w:szCs w:val="18"/>
        </w:rPr>
      </w:pPr>
      <w:r>
        <w:rPr>
          <w:rFonts w:ascii="Verdana" w:hAnsi="Verdana"/>
          <w:sz w:val="18"/>
          <w:szCs w:val="18"/>
        </w:rPr>
        <w:t xml:space="preserve">- </w:t>
      </w:r>
      <w:r w:rsidRPr="00F047D9">
        <w:rPr>
          <w:rFonts w:ascii="Verdana" w:hAnsi="Verdana"/>
          <w:sz w:val="18"/>
          <w:szCs w:val="18"/>
        </w:rPr>
        <w:t>Heeft de houder voldoende inspanningen verricht om de nadelige gevolgen van het niet voldoen aan deze kwaliteitseis zoveel mogelijk te beperken?</w:t>
      </w:r>
    </w:p>
    <w:p w14:paraId="43A618F6" w14:textId="77777777" w:rsidR="00F4108B" w:rsidRDefault="00F4108B" w:rsidP="00F4108B">
      <w:pPr>
        <w:pStyle w:val="Normaalweb"/>
        <w:shd w:val="clear" w:color="auto" w:fill="FFFFFF"/>
        <w:spacing w:before="0" w:beforeAutospacing="0" w:after="0" w:afterAutospacing="0" w:line="360" w:lineRule="auto"/>
        <w:textAlignment w:val="top"/>
        <w:rPr>
          <w:rFonts w:ascii="Verdana" w:hAnsi="Verdana"/>
          <w:sz w:val="18"/>
          <w:szCs w:val="18"/>
        </w:rPr>
      </w:pPr>
      <w:r w:rsidRPr="00F047D9">
        <w:rPr>
          <w:rFonts w:ascii="Verdana" w:hAnsi="Verdana"/>
          <w:sz w:val="18"/>
          <w:szCs w:val="18"/>
        </w:rPr>
        <w:lastRenderedPageBreak/>
        <w:t>- Heeft de houder er alles aan gedaan in de gegeven omstandigheden verantwoorde kinderopvang te bieden en de (emotionele) veiligheid en gezondheid van de opgevangen kinderen zoveel mogelijk te waarborgen?</w:t>
      </w:r>
    </w:p>
    <w:p w14:paraId="2A7AF79A" w14:textId="6DAEDA8A" w:rsidR="00331C99" w:rsidRPr="00014DBB" w:rsidRDefault="003C4512" w:rsidP="00331C99">
      <w:pPr>
        <w:pStyle w:val="Normaalweb"/>
        <w:shd w:val="clear" w:color="auto" w:fill="FFFFFF"/>
        <w:spacing w:before="0" w:beforeAutospacing="0" w:after="0" w:afterAutospacing="0" w:line="360" w:lineRule="auto"/>
        <w:textAlignment w:val="top"/>
        <w:rPr>
          <w:rFonts w:ascii="Verdana" w:hAnsi="Verdana"/>
          <w:sz w:val="18"/>
          <w:szCs w:val="18"/>
        </w:rPr>
      </w:pPr>
      <w:r w:rsidRPr="00014DBB">
        <w:rPr>
          <w:rFonts w:ascii="Verdana" w:hAnsi="Verdana"/>
          <w:sz w:val="18"/>
          <w:szCs w:val="18"/>
        </w:rPr>
        <w:t xml:space="preserve"> </w:t>
      </w:r>
    </w:p>
    <w:p w14:paraId="6FC49684" w14:textId="52F6B43F" w:rsidR="001C67CA" w:rsidRPr="00331C99" w:rsidRDefault="00331C99" w:rsidP="7F6050B7">
      <w:pPr>
        <w:pStyle w:val="Normaalweb"/>
        <w:shd w:val="clear" w:color="auto" w:fill="FFFFFF" w:themeFill="background1"/>
        <w:spacing w:before="0" w:beforeAutospacing="0" w:after="0" w:afterAutospacing="0" w:line="360" w:lineRule="auto"/>
        <w:textAlignment w:val="top"/>
        <w:rPr>
          <w:rFonts w:ascii="Verdana" w:hAnsi="Verdana"/>
          <w:sz w:val="18"/>
          <w:szCs w:val="18"/>
        </w:rPr>
      </w:pPr>
      <w:r w:rsidRPr="7F6050B7">
        <w:rPr>
          <w:rFonts w:ascii="Verdana" w:hAnsi="Verdana"/>
          <w:sz w:val="18"/>
          <w:szCs w:val="18"/>
        </w:rPr>
        <w:t xml:space="preserve">Dit alles in aanmerking nemend, vormt </w:t>
      </w:r>
      <w:r w:rsidR="00014DBB" w:rsidRPr="7F6050B7">
        <w:rPr>
          <w:rFonts w:ascii="Verdana" w:hAnsi="Verdana"/>
          <w:sz w:val="18"/>
          <w:szCs w:val="18"/>
        </w:rPr>
        <w:t xml:space="preserve">de toezichthouder zich een oordeel of </w:t>
      </w:r>
      <w:r w:rsidR="00870039" w:rsidRPr="7F6050B7">
        <w:rPr>
          <w:rFonts w:ascii="Verdana" w:hAnsi="Verdana"/>
          <w:sz w:val="18"/>
          <w:szCs w:val="18"/>
        </w:rPr>
        <w:t xml:space="preserve">de </w:t>
      </w:r>
      <w:r w:rsidR="00014DBB" w:rsidRPr="7F6050B7">
        <w:rPr>
          <w:rFonts w:ascii="Verdana" w:hAnsi="Verdana"/>
          <w:sz w:val="18"/>
          <w:szCs w:val="18"/>
        </w:rPr>
        <w:t xml:space="preserve">door de houder genomen maatregelen bij elkaar </w:t>
      </w:r>
      <w:r w:rsidR="00014DBB" w:rsidRPr="00EC64E0">
        <w:rPr>
          <w:rFonts w:ascii="Verdana" w:hAnsi="Verdana"/>
          <w:sz w:val="18"/>
          <w:szCs w:val="18"/>
        </w:rPr>
        <w:t>leiden tot verantwoorde kinderopvang onder de gegeven omstandigheden</w:t>
      </w:r>
      <w:r w:rsidR="00FB34B3" w:rsidRPr="00EC64E0">
        <w:rPr>
          <w:rFonts w:ascii="Verdana" w:hAnsi="Verdana"/>
          <w:sz w:val="18"/>
          <w:szCs w:val="18"/>
        </w:rPr>
        <w:t xml:space="preserve"> en of er sprake is van overmacht</w:t>
      </w:r>
      <w:r w:rsidR="00014DBB" w:rsidRPr="00EC64E0">
        <w:rPr>
          <w:rFonts w:ascii="Verdana" w:hAnsi="Verdana"/>
          <w:sz w:val="18"/>
          <w:szCs w:val="18"/>
        </w:rPr>
        <w:t>.</w:t>
      </w:r>
    </w:p>
    <w:p w14:paraId="523F5F49" w14:textId="77777777" w:rsidR="00C1559A" w:rsidRDefault="00C1559A" w:rsidP="00331C99">
      <w:pPr>
        <w:pStyle w:val="Tekstzonderopmaak"/>
        <w:spacing w:line="360" w:lineRule="auto"/>
        <w:rPr>
          <w:szCs w:val="18"/>
        </w:rPr>
      </w:pPr>
    </w:p>
    <w:p w14:paraId="63F9E4B5" w14:textId="0BC59B0A" w:rsidR="009449C5" w:rsidRDefault="00850C65" w:rsidP="00331C99">
      <w:pPr>
        <w:pStyle w:val="Tekstzonderopmaak"/>
        <w:spacing w:line="360" w:lineRule="auto"/>
      </w:pPr>
      <w:r>
        <w:t xml:space="preserve">De verwachting is dat </w:t>
      </w:r>
      <w:r w:rsidR="0033683E">
        <w:t>door Corona en maatregelen t.a.v. Corona,</w:t>
      </w:r>
      <w:r w:rsidR="00810EE3">
        <w:t xml:space="preserve"> </w:t>
      </w:r>
      <w:r>
        <w:t>mogelijk knelpunten</w:t>
      </w:r>
      <w:r w:rsidR="00810EE3">
        <w:t xml:space="preserve"> </w:t>
      </w:r>
      <w:r w:rsidR="0033683E">
        <w:t xml:space="preserve">kunnen </w:t>
      </w:r>
      <w:r w:rsidR="00810EE3">
        <w:t>ontstaan wanneer</w:t>
      </w:r>
      <w:r w:rsidR="00E66FCA">
        <w:t xml:space="preserve"> de scholen en voorzieningen voor kinderopvang en gastouderopvang vanaf 11 mei 2020 weer (deels) open gaan.</w:t>
      </w:r>
      <w:r w:rsidR="008737A0">
        <w:t xml:space="preserve"> </w:t>
      </w:r>
      <w:r w:rsidR="00572B23">
        <w:t xml:space="preserve">Dit geldt met name ten aanzien van de opvang in de eigen groep en op de eigen locatie, de </w:t>
      </w:r>
      <w:r w:rsidR="008737A0">
        <w:t>groepsgrootte</w:t>
      </w:r>
      <w:r w:rsidR="00602ABC">
        <w:t xml:space="preserve"> en inzet van voldoende personeel</w:t>
      </w:r>
      <w:r w:rsidR="00CF4C42">
        <w:t>.</w:t>
      </w:r>
      <w:r w:rsidR="00803851">
        <w:rPr>
          <w:rStyle w:val="Voetnootmarkering"/>
        </w:rPr>
        <w:footnoteReference w:id="4"/>
      </w:r>
      <w:bookmarkStart w:id="0" w:name="_GoBack"/>
      <w:bookmarkEnd w:id="0"/>
      <w:r w:rsidR="00602ABC">
        <w:t xml:space="preserve"> </w:t>
      </w:r>
    </w:p>
    <w:p w14:paraId="66FDFA35" w14:textId="3874BA17" w:rsidR="00EA7A9B" w:rsidRDefault="00EA7A9B" w:rsidP="00331C99">
      <w:pPr>
        <w:pStyle w:val="Tekstzonderopmaak"/>
        <w:spacing w:line="360" w:lineRule="auto"/>
        <w:rPr>
          <w:szCs w:val="18"/>
        </w:rPr>
      </w:pPr>
    </w:p>
    <w:p w14:paraId="7113E157" w14:textId="37337EC7" w:rsidR="00EA7A9B" w:rsidRDefault="00EA7A9B" w:rsidP="00331C99">
      <w:pPr>
        <w:pStyle w:val="Tekstzonderopmaak"/>
        <w:spacing w:line="360" w:lineRule="auto"/>
        <w:rPr>
          <w:szCs w:val="18"/>
        </w:rPr>
      </w:pPr>
      <w:r>
        <w:rPr>
          <w:szCs w:val="18"/>
        </w:rPr>
        <w:t>Daarover geeft GGD GHOR Nederland de toezichthouders het volgende mee.</w:t>
      </w:r>
    </w:p>
    <w:p w14:paraId="055CD5E3" w14:textId="77777777" w:rsidR="009449C5" w:rsidRPr="00331C99" w:rsidRDefault="009449C5" w:rsidP="00331C99">
      <w:pPr>
        <w:pStyle w:val="Tekstzonderopmaak"/>
        <w:spacing w:line="360" w:lineRule="auto"/>
        <w:rPr>
          <w:szCs w:val="18"/>
        </w:rPr>
      </w:pPr>
    </w:p>
    <w:p w14:paraId="6F3AE40C" w14:textId="23B399CD" w:rsidR="00C97D02" w:rsidRPr="00C97D02" w:rsidRDefault="00C97D02" w:rsidP="00A051E0">
      <w:pPr>
        <w:pStyle w:val="Kop2"/>
        <w:spacing w:before="0" w:line="360" w:lineRule="auto"/>
        <w:rPr>
          <w:rFonts w:ascii="Verdana" w:hAnsi="Verdana"/>
          <w:sz w:val="20"/>
          <w:szCs w:val="20"/>
          <w:u w:val="single"/>
        </w:rPr>
      </w:pPr>
      <w:r w:rsidRPr="00C97D02">
        <w:rPr>
          <w:rFonts w:ascii="Verdana" w:hAnsi="Verdana"/>
          <w:sz w:val="20"/>
          <w:szCs w:val="20"/>
          <w:u w:val="single"/>
        </w:rPr>
        <w:t>Kindercentrum</w:t>
      </w:r>
    </w:p>
    <w:p w14:paraId="3F901731" w14:textId="57AC49E7" w:rsidR="00A051E0" w:rsidRPr="00993DA4" w:rsidRDefault="00A051E0" w:rsidP="00A051E0">
      <w:pPr>
        <w:pStyle w:val="Kop2"/>
        <w:spacing w:before="0" w:line="360" w:lineRule="auto"/>
        <w:rPr>
          <w:rFonts w:ascii="Verdana" w:hAnsi="Verdana"/>
          <w:sz w:val="20"/>
          <w:szCs w:val="20"/>
        </w:rPr>
      </w:pPr>
      <w:r w:rsidRPr="7F6050B7">
        <w:rPr>
          <w:rFonts w:ascii="Verdana" w:hAnsi="Verdana"/>
          <w:sz w:val="20"/>
          <w:szCs w:val="20"/>
        </w:rPr>
        <w:t>Voldoende en gekwalificeerd personeel</w:t>
      </w:r>
    </w:p>
    <w:p w14:paraId="34D7F4E4" w14:textId="73E86468" w:rsidR="7F6050B7" w:rsidRDefault="7F6050B7" w:rsidP="7F6050B7"/>
    <w:p w14:paraId="15D68B98" w14:textId="77777777" w:rsidR="00A051E0" w:rsidRPr="00993DA4" w:rsidRDefault="00A051E0" w:rsidP="00A051E0">
      <w:pPr>
        <w:pStyle w:val="Kop2"/>
        <w:spacing w:before="0" w:line="360" w:lineRule="auto"/>
        <w:rPr>
          <w:rStyle w:val="normaltextrun1"/>
          <w:rFonts w:ascii="Verdana" w:hAnsi="Verdana" w:cs="Calibri"/>
          <w:sz w:val="18"/>
          <w:szCs w:val="18"/>
        </w:rPr>
      </w:pPr>
      <w:r w:rsidRPr="7F6050B7">
        <w:rPr>
          <w:rStyle w:val="normaltextrun1"/>
          <w:rFonts w:ascii="Verdana" w:hAnsi="Verdana" w:cs="Calibri"/>
          <w:sz w:val="18"/>
          <w:szCs w:val="18"/>
        </w:rPr>
        <w:t>Beroepskracht-kind-ratio (BKR)</w:t>
      </w:r>
    </w:p>
    <w:p w14:paraId="4E3DB7F7" w14:textId="02BC732C" w:rsidR="00A051E0" w:rsidRPr="00993DA4" w:rsidRDefault="00A051E0" w:rsidP="7F6050B7">
      <w:pPr>
        <w:pStyle w:val="paragraph"/>
        <w:spacing w:line="360" w:lineRule="auto"/>
        <w:rPr>
          <w:rStyle w:val="normaltextrun1"/>
          <w:rFonts w:ascii="Verdana" w:eastAsiaTheme="majorEastAsia" w:hAnsi="Verdana" w:cs="Calibri"/>
          <w:sz w:val="18"/>
          <w:szCs w:val="18"/>
        </w:rPr>
      </w:pPr>
      <w:r w:rsidRPr="7F6050B7">
        <w:rPr>
          <w:rFonts w:ascii="Verdana" w:hAnsi="Verdana"/>
          <w:sz w:val="18"/>
          <w:szCs w:val="18"/>
        </w:rPr>
        <w:t xml:space="preserve">De BKR is een belangrijke voorwaarde bij het garanderen van de emotionele veiligheid. </w:t>
      </w:r>
      <w:r w:rsidR="0E4ADCEE" w:rsidRPr="7F6050B7">
        <w:rPr>
          <w:rStyle w:val="normaltextrun1"/>
          <w:rFonts w:ascii="Verdana" w:eastAsiaTheme="majorEastAsia" w:hAnsi="Verdana" w:cs="Calibri"/>
          <w:sz w:val="18"/>
          <w:szCs w:val="18"/>
        </w:rPr>
        <w:t xml:space="preserve">Vanaf 11 mei </w:t>
      </w:r>
      <w:r w:rsidR="74177FCC" w:rsidRPr="7F6050B7">
        <w:rPr>
          <w:rStyle w:val="normaltextrun1"/>
          <w:rFonts w:ascii="Verdana" w:eastAsiaTheme="majorEastAsia" w:hAnsi="Verdana" w:cs="Calibri"/>
          <w:sz w:val="18"/>
          <w:szCs w:val="18"/>
        </w:rPr>
        <w:t xml:space="preserve">blijft kinderopvang als noodopvang fungeren </w:t>
      </w:r>
      <w:r w:rsidR="00814C25">
        <w:rPr>
          <w:rStyle w:val="normaltextrun1"/>
          <w:rFonts w:ascii="Verdana" w:eastAsiaTheme="majorEastAsia" w:hAnsi="Verdana" w:cs="Calibri"/>
          <w:sz w:val="18"/>
          <w:szCs w:val="18"/>
        </w:rPr>
        <w:t>indien</w:t>
      </w:r>
      <w:r w:rsidR="74177FCC" w:rsidRPr="7F6050B7">
        <w:rPr>
          <w:rStyle w:val="normaltextrun1"/>
          <w:rFonts w:ascii="Verdana" w:eastAsiaTheme="majorEastAsia" w:hAnsi="Verdana" w:cs="Calibri"/>
          <w:sz w:val="18"/>
          <w:szCs w:val="18"/>
        </w:rPr>
        <w:t xml:space="preserve"> de BK</w:t>
      </w:r>
      <w:r w:rsidR="00672DB4">
        <w:rPr>
          <w:rStyle w:val="normaltextrun1"/>
          <w:rFonts w:ascii="Verdana" w:eastAsiaTheme="majorEastAsia" w:hAnsi="Verdana" w:cs="Calibri"/>
          <w:sz w:val="18"/>
          <w:szCs w:val="18"/>
        </w:rPr>
        <w:t>R</w:t>
      </w:r>
      <w:r w:rsidR="74177FCC" w:rsidRPr="7F6050B7">
        <w:rPr>
          <w:rStyle w:val="normaltextrun1"/>
          <w:rFonts w:ascii="Verdana" w:eastAsiaTheme="majorEastAsia" w:hAnsi="Verdana" w:cs="Calibri"/>
          <w:sz w:val="18"/>
          <w:szCs w:val="18"/>
        </w:rPr>
        <w:t xml:space="preserve"> dit toestaat</w:t>
      </w:r>
      <w:r w:rsidR="00814C25">
        <w:rPr>
          <w:rStyle w:val="Voetnootmarkering"/>
          <w:rFonts w:ascii="Verdana" w:eastAsiaTheme="majorEastAsia" w:hAnsi="Verdana" w:cs="Calibri"/>
          <w:sz w:val="18"/>
          <w:szCs w:val="18"/>
        </w:rPr>
        <w:footnoteReference w:id="5"/>
      </w:r>
      <w:r w:rsidR="74177FCC" w:rsidRPr="7F6050B7">
        <w:rPr>
          <w:rStyle w:val="normaltextrun1"/>
          <w:rFonts w:ascii="Verdana" w:eastAsiaTheme="majorEastAsia" w:hAnsi="Verdana" w:cs="Calibri"/>
          <w:sz w:val="18"/>
          <w:szCs w:val="18"/>
        </w:rPr>
        <w:t xml:space="preserve">. </w:t>
      </w:r>
      <w:r w:rsidR="39CAFBE3" w:rsidRPr="7F6050B7">
        <w:rPr>
          <w:rStyle w:val="normaltextrun1"/>
          <w:rFonts w:ascii="Verdana" w:eastAsiaTheme="majorEastAsia" w:hAnsi="Verdana" w:cs="Calibri"/>
          <w:sz w:val="18"/>
          <w:szCs w:val="18"/>
        </w:rPr>
        <w:t>Dit betekent dat e</w:t>
      </w:r>
      <w:r w:rsidR="0E4ADCEE" w:rsidRPr="7F6050B7">
        <w:rPr>
          <w:rStyle w:val="normaltextrun1"/>
          <w:rFonts w:ascii="Verdana" w:eastAsiaTheme="majorEastAsia" w:hAnsi="Verdana" w:cs="Calibri"/>
          <w:sz w:val="18"/>
          <w:szCs w:val="18"/>
        </w:rPr>
        <w:t xml:space="preserve">en houder </w:t>
      </w:r>
      <w:r w:rsidR="61FD3AE0" w:rsidRPr="7F6050B7">
        <w:rPr>
          <w:rStyle w:val="normaltextrun1"/>
          <w:rFonts w:ascii="Verdana" w:eastAsiaTheme="majorEastAsia" w:hAnsi="Verdana" w:cs="Calibri"/>
          <w:sz w:val="18"/>
          <w:szCs w:val="18"/>
        </w:rPr>
        <w:t xml:space="preserve">geen medewerking hoeft te verlenen aan </w:t>
      </w:r>
      <w:r w:rsidR="0E4ADCEE" w:rsidRPr="7F6050B7">
        <w:rPr>
          <w:rStyle w:val="normaltextrun1"/>
          <w:rFonts w:ascii="Verdana" w:eastAsiaTheme="majorEastAsia" w:hAnsi="Verdana" w:cs="Calibri"/>
          <w:sz w:val="18"/>
          <w:szCs w:val="18"/>
        </w:rPr>
        <w:t xml:space="preserve">noodopvang (in de dagopvang) </w:t>
      </w:r>
      <w:r w:rsidR="6C201DDE" w:rsidRPr="7F6050B7">
        <w:rPr>
          <w:rStyle w:val="normaltextrun1"/>
          <w:rFonts w:ascii="Verdana" w:eastAsiaTheme="majorEastAsia" w:hAnsi="Verdana" w:cs="Calibri"/>
          <w:sz w:val="18"/>
          <w:szCs w:val="18"/>
        </w:rPr>
        <w:t xml:space="preserve">als </w:t>
      </w:r>
      <w:r w:rsidR="706D9932" w:rsidRPr="7F6050B7">
        <w:rPr>
          <w:rStyle w:val="normaltextrun1"/>
          <w:rFonts w:ascii="Verdana" w:eastAsiaTheme="majorEastAsia" w:hAnsi="Verdana" w:cs="Calibri"/>
          <w:sz w:val="18"/>
          <w:szCs w:val="18"/>
        </w:rPr>
        <w:t>hier</w:t>
      </w:r>
      <w:r w:rsidR="6C201DDE" w:rsidRPr="7F6050B7">
        <w:rPr>
          <w:rStyle w:val="normaltextrun1"/>
          <w:rFonts w:ascii="Verdana" w:eastAsiaTheme="majorEastAsia" w:hAnsi="Verdana" w:cs="Calibri"/>
          <w:sz w:val="18"/>
          <w:szCs w:val="18"/>
        </w:rPr>
        <w:t>door</w:t>
      </w:r>
      <w:r w:rsidR="0907AD6D" w:rsidRPr="7F6050B7">
        <w:rPr>
          <w:rStyle w:val="normaltextrun1"/>
          <w:rFonts w:ascii="Verdana" w:eastAsiaTheme="majorEastAsia" w:hAnsi="Verdana" w:cs="Calibri"/>
          <w:sz w:val="18"/>
          <w:szCs w:val="18"/>
        </w:rPr>
        <w:t xml:space="preserve"> </w:t>
      </w:r>
      <w:r w:rsidR="0E4ADCEE" w:rsidRPr="7F6050B7">
        <w:rPr>
          <w:rStyle w:val="normaltextrun1"/>
          <w:rFonts w:ascii="Verdana" w:eastAsiaTheme="majorEastAsia" w:hAnsi="Verdana" w:cs="Calibri"/>
          <w:sz w:val="18"/>
          <w:szCs w:val="18"/>
        </w:rPr>
        <w:t>de BKR wordt overschreden</w:t>
      </w:r>
      <w:r w:rsidR="6B21FF62" w:rsidRPr="7F6050B7">
        <w:rPr>
          <w:rStyle w:val="normaltextrun1"/>
          <w:rFonts w:ascii="Verdana" w:eastAsiaTheme="majorEastAsia" w:hAnsi="Verdana" w:cs="Calibri"/>
          <w:sz w:val="18"/>
          <w:szCs w:val="18"/>
        </w:rPr>
        <w:t xml:space="preserve">. </w:t>
      </w:r>
      <w:r w:rsidR="11406402" w:rsidRPr="7F6050B7">
        <w:rPr>
          <w:rStyle w:val="normaltextrun1"/>
          <w:rFonts w:ascii="Verdana" w:eastAsiaTheme="majorEastAsia" w:hAnsi="Verdana" w:cs="Calibri"/>
          <w:sz w:val="18"/>
          <w:szCs w:val="18"/>
        </w:rPr>
        <w:t xml:space="preserve">Indien de toezichthouder een </w:t>
      </w:r>
      <w:r w:rsidR="5407ED00" w:rsidRPr="7F6050B7">
        <w:rPr>
          <w:rStyle w:val="normaltextrun1"/>
          <w:rFonts w:ascii="Verdana" w:eastAsiaTheme="majorEastAsia" w:hAnsi="Verdana" w:cs="Calibri"/>
          <w:sz w:val="18"/>
          <w:szCs w:val="18"/>
        </w:rPr>
        <w:t xml:space="preserve">dergelijke </w:t>
      </w:r>
      <w:r w:rsidR="11406402" w:rsidRPr="7F6050B7">
        <w:rPr>
          <w:rStyle w:val="normaltextrun1"/>
          <w:rFonts w:ascii="Verdana" w:eastAsiaTheme="majorEastAsia" w:hAnsi="Verdana" w:cs="Calibri"/>
          <w:sz w:val="18"/>
          <w:szCs w:val="18"/>
        </w:rPr>
        <w:t xml:space="preserve">afwijking van de BKR constateert, beoordeelt </w:t>
      </w:r>
      <w:r w:rsidR="55AE39FB" w:rsidRPr="7F6050B7">
        <w:rPr>
          <w:rStyle w:val="normaltextrun1"/>
          <w:rFonts w:ascii="Verdana" w:eastAsiaTheme="majorEastAsia" w:hAnsi="Verdana" w:cs="Calibri"/>
          <w:sz w:val="18"/>
          <w:szCs w:val="18"/>
        </w:rPr>
        <w:t>de toezichthouder</w:t>
      </w:r>
      <w:r w:rsidR="00EA390A" w:rsidRPr="7F6050B7">
        <w:rPr>
          <w:rStyle w:val="normaltextrun1"/>
          <w:rFonts w:ascii="Verdana" w:eastAsiaTheme="majorEastAsia" w:hAnsi="Verdana" w:cs="Calibri"/>
          <w:sz w:val="18"/>
          <w:szCs w:val="18"/>
        </w:rPr>
        <w:t xml:space="preserve"> de omstandigheden van het geval</w:t>
      </w:r>
      <w:r w:rsidR="001D1F7C">
        <w:rPr>
          <w:rStyle w:val="Voetnootmarkering"/>
          <w:rFonts w:ascii="Verdana" w:eastAsiaTheme="majorEastAsia" w:hAnsi="Verdana" w:cs="Calibri"/>
          <w:sz w:val="18"/>
          <w:szCs w:val="18"/>
        </w:rPr>
        <w:footnoteReference w:id="6"/>
      </w:r>
      <w:r w:rsidR="00EA390A" w:rsidRPr="7F6050B7">
        <w:rPr>
          <w:rStyle w:val="normaltextrun1"/>
          <w:rFonts w:ascii="Verdana" w:eastAsiaTheme="majorEastAsia" w:hAnsi="Verdana" w:cs="Calibri"/>
          <w:sz w:val="18"/>
          <w:szCs w:val="18"/>
        </w:rPr>
        <w:t xml:space="preserve">. Ditzelfde geldt voor een afwijking van de BKR </w:t>
      </w:r>
      <w:r w:rsidR="00C84477">
        <w:rPr>
          <w:rStyle w:val="normaltextrun1"/>
          <w:rFonts w:ascii="Verdana" w:eastAsiaTheme="majorEastAsia" w:hAnsi="Verdana" w:cs="Calibri"/>
          <w:sz w:val="18"/>
          <w:szCs w:val="18"/>
        </w:rPr>
        <w:t>door</w:t>
      </w:r>
      <w:r w:rsidR="046F5A03" w:rsidRPr="7F6050B7">
        <w:rPr>
          <w:rStyle w:val="normaltextrun1"/>
          <w:rFonts w:ascii="Verdana" w:eastAsiaTheme="majorEastAsia" w:hAnsi="Verdana" w:cs="Calibri"/>
          <w:sz w:val="18"/>
          <w:szCs w:val="18"/>
        </w:rPr>
        <w:t xml:space="preserve"> (kortdurende) ziekte van personeel </w:t>
      </w:r>
      <w:r w:rsidRPr="7F6050B7">
        <w:rPr>
          <w:rStyle w:val="normaltextrun1"/>
          <w:rFonts w:ascii="Verdana" w:eastAsiaTheme="majorEastAsia" w:hAnsi="Verdana" w:cs="Calibri"/>
          <w:sz w:val="18"/>
          <w:szCs w:val="18"/>
        </w:rPr>
        <w:t>door deze uitzonderlijke situatie</w:t>
      </w:r>
      <w:r w:rsidR="007C5BA3" w:rsidRPr="7F6050B7">
        <w:rPr>
          <w:rStyle w:val="normaltextrun1"/>
          <w:rFonts w:ascii="Verdana" w:eastAsiaTheme="majorEastAsia" w:hAnsi="Verdana" w:cs="Calibri"/>
          <w:sz w:val="18"/>
          <w:szCs w:val="18"/>
        </w:rPr>
        <w:t>.</w:t>
      </w:r>
      <w:r w:rsidR="27029670" w:rsidRPr="7F6050B7">
        <w:rPr>
          <w:rStyle w:val="normaltextrun1"/>
          <w:rFonts w:ascii="Verdana" w:eastAsiaTheme="majorEastAsia" w:hAnsi="Verdana" w:cs="Calibri"/>
          <w:sz w:val="18"/>
          <w:szCs w:val="18"/>
        </w:rPr>
        <w:t xml:space="preserve"> </w:t>
      </w:r>
    </w:p>
    <w:p w14:paraId="73496724" w14:textId="6F00C679" w:rsidR="7F6050B7" w:rsidRDefault="7F6050B7" w:rsidP="7F6050B7">
      <w:pPr>
        <w:pStyle w:val="paragraph"/>
        <w:spacing w:line="360" w:lineRule="auto"/>
        <w:rPr>
          <w:rStyle w:val="normaltextrun1"/>
          <w:rFonts w:ascii="Verdana" w:eastAsiaTheme="majorEastAsia" w:hAnsi="Verdana" w:cs="Calibri"/>
          <w:sz w:val="18"/>
          <w:szCs w:val="18"/>
        </w:rPr>
      </w:pPr>
    </w:p>
    <w:p w14:paraId="30C75593" w14:textId="74245C65" w:rsidR="00A051E0" w:rsidRPr="00993DA4" w:rsidRDefault="00A051E0" w:rsidP="00A051E0">
      <w:pPr>
        <w:pStyle w:val="Kop3"/>
        <w:spacing w:before="0" w:line="360" w:lineRule="auto"/>
        <w:rPr>
          <w:rStyle w:val="normaltextrun1"/>
          <w:rFonts w:ascii="Verdana" w:hAnsi="Verdana" w:cs="Calibri"/>
          <w:color w:val="2F5496" w:themeColor="accent1" w:themeShade="BF"/>
          <w:sz w:val="18"/>
          <w:szCs w:val="18"/>
        </w:rPr>
      </w:pPr>
      <w:r w:rsidRPr="00993DA4">
        <w:rPr>
          <w:rStyle w:val="normaltextrun1"/>
          <w:rFonts w:ascii="Verdana" w:hAnsi="Verdana" w:cs="Calibri"/>
          <w:color w:val="2F5496" w:themeColor="accent1" w:themeShade="BF"/>
          <w:sz w:val="18"/>
          <w:szCs w:val="18"/>
        </w:rPr>
        <w:t>Beroepskwalificatie</w:t>
      </w:r>
      <w:r w:rsidR="001E680E">
        <w:rPr>
          <w:rStyle w:val="normaltextrun1"/>
          <w:rFonts w:ascii="Verdana" w:hAnsi="Verdana" w:cs="Calibri"/>
          <w:color w:val="2F5496" w:themeColor="accent1" w:themeShade="BF"/>
          <w:sz w:val="18"/>
          <w:szCs w:val="18"/>
        </w:rPr>
        <w:t xml:space="preserve"> en EHBO</w:t>
      </w:r>
    </w:p>
    <w:p w14:paraId="3AB66244" w14:textId="77777777" w:rsidR="0030051B" w:rsidRDefault="00A051E0" w:rsidP="00A051E0">
      <w:pPr>
        <w:pStyle w:val="paragraph"/>
        <w:spacing w:line="360" w:lineRule="auto"/>
        <w:textAlignment w:val="baseline"/>
        <w:rPr>
          <w:rFonts w:ascii="Verdana" w:hAnsi="Verdana"/>
          <w:sz w:val="16"/>
          <w:szCs w:val="16"/>
        </w:rPr>
      </w:pPr>
      <w:r w:rsidRPr="7F6050B7">
        <w:rPr>
          <w:rStyle w:val="normaltextrun1"/>
          <w:rFonts w:ascii="Verdana" w:eastAsiaTheme="majorEastAsia" w:hAnsi="Verdana" w:cs="Calibri"/>
          <w:sz w:val="18"/>
          <w:szCs w:val="18"/>
        </w:rPr>
        <w:t xml:space="preserve">Beroepskrachten die worden ingezet, moeten kunnen omgaan met deze noodsituatie. Zij zullen belangrijke beslissingen moeten nemen en kinderen opvangen die niet altijd naar hun vertrouwde opvang gaan. Dat vraagt veel van hen. Daarom </w:t>
      </w:r>
      <w:r w:rsidR="00244992" w:rsidRPr="7F6050B7">
        <w:rPr>
          <w:rStyle w:val="normaltextrun1"/>
          <w:rFonts w:ascii="Verdana" w:eastAsiaTheme="majorEastAsia" w:hAnsi="Verdana" w:cs="Calibri"/>
          <w:sz w:val="18"/>
          <w:szCs w:val="18"/>
        </w:rPr>
        <w:t xml:space="preserve">is en </w:t>
      </w:r>
      <w:r w:rsidR="0000539F" w:rsidRPr="7F6050B7">
        <w:rPr>
          <w:rStyle w:val="normaltextrun1"/>
          <w:rFonts w:ascii="Verdana" w:eastAsiaTheme="majorEastAsia" w:hAnsi="Verdana" w:cs="Calibri"/>
          <w:sz w:val="18"/>
          <w:szCs w:val="18"/>
        </w:rPr>
        <w:t>blijft het uitgangspunt</w:t>
      </w:r>
      <w:r w:rsidR="00244992" w:rsidRPr="7F6050B7">
        <w:rPr>
          <w:rStyle w:val="normaltextrun1"/>
          <w:rFonts w:ascii="Verdana" w:eastAsiaTheme="majorEastAsia" w:hAnsi="Verdana" w:cs="Calibri"/>
          <w:sz w:val="18"/>
          <w:szCs w:val="18"/>
        </w:rPr>
        <w:t xml:space="preserve"> </w:t>
      </w:r>
      <w:r w:rsidRPr="7F6050B7">
        <w:rPr>
          <w:rStyle w:val="normaltextrun1"/>
          <w:rFonts w:ascii="Verdana" w:eastAsiaTheme="majorEastAsia" w:hAnsi="Verdana" w:cs="Calibri"/>
          <w:sz w:val="18"/>
          <w:szCs w:val="18"/>
        </w:rPr>
        <w:t xml:space="preserve">dat er gekwalificeerd </w:t>
      </w:r>
      <w:r w:rsidRPr="7F6050B7">
        <w:rPr>
          <w:rStyle w:val="normaltextrun1"/>
          <w:rFonts w:ascii="Verdana" w:eastAsiaTheme="majorEastAsia" w:hAnsi="Verdana" w:cs="Calibri"/>
          <w:sz w:val="18"/>
          <w:szCs w:val="18"/>
        </w:rPr>
        <w:lastRenderedPageBreak/>
        <w:t>personeel wordt ingezet dat al werkzaam is in de kinderopvang. Daarmee is de inschrijving in het PRK ook ondervangen.</w:t>
      </w:r>
      <w:r w:rsidRPr="7F6050B7">
        <w:rPr>
          <w:rStyle w:val="Voetnootmarkering"/>
          <w:rFonts w:ascii="Verdana" w:eastAsiaTheme="majorEastAsia" w:hAnsi="Verdana" w:cs="Calibri"/>
          <w:sz w:val="18"/>
          <w:szCs w:val="18"/>
        </w:rPr>
        <w:footnoteReference w:id="7"/>
      </w:r>
      <w:r w:rsidR="00244992" w:rsidRPr="00244992">
        <w:rPr>
          <w:rFonts w:ascii="Verdana" w:hAnsi="Verdana"/>
          <w:sz w:val="16"/>
          <w:szCs w:val="16"/>
        </w:rPr>
        <w:t xml:space="preserve"> </w:t>
      </w:r>
    </w:p>
    <w:p w14:paraId="1721F71E" w14:textId="6E48DAB9" w:rsidR="0030051B" w:rsidRPr="000A7ADA" w:rsidRDefault="00244992" w:rsidP="00A051E0">
      <w:pPr>
        <w:pStyle w:val="paragraph"/>
        <w:spacing w:line="360" w:lineRule="auto"/>
        <w:textAlignment w:val="baseline"/>
        <w:rPr>
          <w:rStyle w:val="normaltextrun1"/>
          <w:rFonts w:ascii="Verdana" w:eastAsiaTheme="majorEastAsia" w:hAnsi="Verdana" w:cs="Calibri"/>
          <w:sz w:val="18"/>
          <w:szCs w:val="18"/>
        </w:rPr>
      </w:pPr>
      <w:r w:rsidRPr="00244992">
        <w:rPr>
          <w:rFonts w:ascii="Verdana" w:hAnsi="Verdana"/>
          <w:sz w:val="18"/>
          <w:szCs w:val="18"/>
        </w:rPr>
        <w:t xml:space="preserve">In bepaalde gevallen </w:t>
      </w:r>
      <w:r w:rsidRPr="00244992">
        <w:rPr>
          <w:rFonts w:ascii="Verdana" w:hAnsi="Verdana"/>
          <w:i/>
          <w:iCs/>
          <w:sz w:val="18"/>
          <w:szCs w:val="18"/>
        </w:rPr>
        <w:t xml:space="preserve">kan </w:t>
      </w:r>
      <w:r w:rsidRPr="00244992">
        <w:rPr>
          <w:rFonts w:ascii="Verdana" w:hAnsi="Verdana"/>
          <w:sz w:val="18"/>
          <w:szCs w:val="18"/>
        </w:rPr>
        <w:t xml:space="preserve">de inzet van een voor de kinderen bekende en ervaren </w:t>
      </w:r>
      <w:proofErr w:type="spellStart"/>
      <w:r w:rsidRPr="00244992">
        <w:rPr>
          <w:rFonts w:ascii="Verdana" w:hAnsi="Verdana"/>
          <w:sz w:val="18"/>
          <w:szCs w:val="18"/>
        </w:rPr>
        <w:t>BBL’er</w:t>
      </w:r>
      <w:proofErr w:type="spellEnd"/>
      <w:r w:rsidRPr="00244992">
        <w:rPr>
          <w:rFonts w:ascii="Verdana" w:hAnsi="Verdana"/>
          <w:sz w:val="18"/>
          <w:szCs w:val="18"/>
        </w:rPr>
        <w:t xml:space="preserve"> </w:t>
      </w:r>
      <w:r w:rsidR="00F6121B">
        <w:rPr>
          <w:rFonts w:ascii="Verdana" w:hAnsi="Verdana"/>
          <w:sz w:val="18"/>
          <w:szCs w:val="18"/>
        </w:rPr>
        <w:t>(</w:t>
      </w:r>
      <w:r w:rsidRPr="00244992">
        <w:rPr>
          <w:rFonts w:ascii="Verdana" w:hAnsi="Verdana"/>
          <w:sz w:val="18"/>
          <w:szCs w:val="18"/>
        </w:rPr>
        <w:t>als bijvoorbeeld vervanging voor een vaste beroepskracht</w:t>
      </w:r>
      <w:r w:rsidR="00F6121B">
        <w:rPr>
          <w:rFonts w:ascii="Verdana" w:hAnsi="Verdana"/>
          <w:sz w:val="18"/>
          <w:szCs w:val="18"/>
        </w:rPr>
        <w:t>)</w:t>
      </w:r>
      <w:r w:rsidRPr="00244992">
        <w:rPr>
          <w:rFonts w:ascii="Verdana" w:hAnsi="Verdana"/>
          <w:sz w:val="18"/>
          <w:szCs w:val="18"/>
        </w:rPr>
        <w:t xml:space="preserve"> er voor zorgen dat de onder de gegeven omstandigheden best mogelijke stabiliteit wordt </w:t>
      </w:r>
      <w:r w:rsidRPr="00A9299A">
        <w:rPr>
          <w:rFonts w:ascii="Verdana" w:hAnsi="Verdana"/>
          <w:sz w:val="18"/>
          <w:szCs w:val="18"/>
        </w:rPr>
        <w:t xml:space="preserve">geboden. </w:t>
      </w:r>
      <w:r w:rsidR="00096BA2" w:rsidRPr="00A9299A">
        <w:rPr>
          <w:rFonts w:ascii="Verdana" w:hAnsi="Verdana"/>
          <w:sz w:val="18"/>
          <w:szCs w:val="18"/>
        </w:rPr>
        <w:t xml:space="preserve">Bij ziekte van een beroepskracht kan er ook voor gekozen worden om een </w:t>
      </w:r>
      <w:proofErr w:type="spellStart"/>
      <w:r w:rsidR="00096BA2" w:rsidRPr="00A9299A">
        <w:rPr>
          <w:rFonts w:ascii="Verdana" w:hAnsi="Verdana"/>
          <w:sz w:val="18"/>
          <w:szCs w:val="18"/>
        </w:rPr>
        <w:t>BOL’er</w:t>
      </w:r>
      <w:proofErr w:type="spellEnd"/>
      <w:r w:rsidR="00096BA2" w:rsidRPr="00A9299A">
        <w:rPr>
          <w:rFonts w:ascii="Verdana" w:hAnsi="Verdana"/>
          <w:sz w:val="18"/>
          <w:szCs w:val="18"/>
        </w:rPr>
        <w:t xml:space="preserve"> conform cao voorwaarden in te zetten, maar enkel op de vaste stagelocatie van de </w:t>
      </w:r>
      <w:proofErr w:type="spellStart"/>
      <w:r w:rsidR="00096BA2" w:rsidRPr="00A9299A">
        <w:rPr>
          <w:rFonts w:ascii="Verdana" w:hAnsi="Verdana"/>
          <w:sz w:val="18"/>
          <w:szCs w:val="18"/>
        </w:rPr>
        <w:t>BOL’er</w:t>
      </w:r>
      <w:proofErr w:type="spellEnd"/>
      <w:r w:rsidR="00096BA2" w:rsidRPr="00A9299A">
        <w:rPr>
          <w:rFonts w:ascii="Verdana" w:hAnsi="Verdana"/>
          <w:sz w:val="18"/>
          <w:szCs w:val="18"/>
        </w:rPr>
        <w:t xml:space="preserve">. </w:t>
      </w:r>
      <w:r w:rsidRPr="00A9299A">
        <w:rPr>
          <w:rFonts w:ascii="Verdana" w:hAnsi="Verdana"/>
          <w:sz w:val="18"/>
          <w:szCs w:val="18"/>
        </w:rPr>
        <w:t>Het is aan de toezichthouder</w:t>
      </w:r>
      <w:r w:rsidRPr="00244992">
        <w:rPr>
          <w:rFonts w:ascii="Verdana" w:hAnsi="Verdana"/>
          <w:sz w:val="18"/>
          <w:szCs w:val="18"/>
        </w:rPr>
        <w:t xml:space="preserve"> om hier een oordeel over te vormen.</w:t>
      </w:r>
      <w:r w:rsidR="000A7ADA">
        <w:rPr>
          <w:rFonts w:ascii="Verdana" w:hAnsi="Verdana"/>
          <w:sz w:val="18"/>
          <w:szCs w:val="18"/>
        </w:rPr>
        <w:t xml:space="preserve"> </w:t>
      </w:r>
      <w:r w:rsidR="0030051B" w:rsidRPr="000A7ADA">
        <w:rPr>
          <w:rFonts w:ascii="Verdana" w:hAnsi="Verdana"/>
          <w:sz w:val="18"/>
          <w:szCs w:val="18"/>
        </w:rPr>
        <w:t xml:space="preserve">Dat geldt ook voor de situatie dat er een volwassene met een </w:t>
      </w:r>
      <w:r w:rsidR="00A9299A">
        <w:rPr>
          <w:rFonts w:ascii="Verdana" w:hAnsi="Verdana"/>
          <w:sz w:val="18"/>
          <w:szCs w:val="18"/>
        </w:rPr>
        <w:t>verlopen</w:t>
      </w:r>
      <w:r w:rsidR="0030051B" w:rsidRPr="000A7ADA">
        <w:rPr>
          <w:rFonts w:ascii="Verdana" w:hAnsi="Verdana"/>
          <w:sz w:val="18"/>
          <w:szCs w:val="18"/>
        </w:rPr>
        <w:t xml:space="preserve"> EHBO certificaat aanwezig is</w:t>
      </w:r>
      <w:r w:rsidR="000A7ADA" w:rsidRPr="000A7ADA">
        <w:rPr>
          <w:rFonts w:ascii="Verdana" w:hAnsi="Verdana"/>
          <w:sz w:val="18"/>
          <w:szCs w:val="18"/>
        </w:rPr>
        <w:t>, doordat de EHBO-cursussen afgelopen maanden stil lagen</w:t>
      </w:r>
      <w:r w:rsidR="0030051B" w:rsidRPr="000A7ADA">
        <w:rPr>
          <w:rFonts w:ascii="Verdana" w:hAnsi="Verdana"/>
          <w:sz w:val="18"/>
          <w:szCs w:val="18"/>
        </w:rPr>
        <w:t xml:space="preserve">.  </w:t>
      </w:r>
    </w:p>
    <w:p w14:paraId="02AA55E2" w14:textId="22F58E5E" w:rsidR="00A051E0" w:rsidRPr="00244992" w:rsidRDefault="00A051E0" w:rsidP="00A051E0">
      <w:pPr>
        <w:pStyle w:val="Tekstzonderopmaak"/>
        <w:spacing w:line="360" w:lineRule="auto"/>
        <w:rPr>
          <w:szCs w:val="18"/>
        </w:rPr>
      </w:pPr>
    </w:p>
    <w:p w14:paraId="5BAD7E57" w14:textId="77777777" w:rsidR="00A051E0" w:rsidRPr="00993DA4" w:rsidRDefault="00A051E0" w:rsidP="00A051E0">
      <w:pPr>
        <w:pStyle w:val="Kop2"/>
        <w:spacing w:before="0" w:line="360" w:lineRule="auto"/>
        <w:rPr>
          <w:rFonts w:ascii="Verdana" w:hAnsi="Verdana"/>
          <w:sz w:val="20"/>
          <w:szCs w:val="20"/>
        </w:rPr>
      </w:pPr>
      <w:r w:rsidRPr="00993DA4">
        <w:rPr>
          <w:rFonts w:ascii="Verdana" w:hAnsi="Verdana"/>
          <w:sz w:val="20"/>
          <w:szCs w:val="20"/>
        </w:rPr>
        <w:t>Stabiliteit</w:t>
      </w:r>
    </w:p>
    <w:p w14:paraId="29D4B523" w14:textId="77777777" w:rsidR="00A051E0" w:rsidRPr="00993DA4" w:rsidRDefault="00A051E0" w:rsidP="00A051E0">
      <w:pPr>
        <w:pStyle w:val="Kop2"/>
        <w:spacing w:before="0" w:line="360" w:lineRule="auto"/>
        <w:rPr>
          <w:rStyle w:val="normaltextrun1"/>
          <w:rFonts w:ascii="Verdana" w:hAnsi="Verdana" w:cs="Calibri"/>
          <w:sz w:val="18"/>
          <w:szCs w:val="18"/>
        </w:rPr>
      </w:pPr>
      <w:r w:rsidRPr="00993DA4">
        <w:rPr>
          <w:rStyle w:val="normaltextrun1"/>
          <w:rFonts w:ascii="Verdana" w:hAnsi="Verdana" w:cs="Calibri"/>
          <w:sz w:val="18"/>
          <w:szCs w:val="18"/>
        </w:rPr>
        <w:t>Eigen locatie</w:t>
      </w:r>
    </w:p>
    <w:p w14:paraId="4EF6D9A2" w14:textId="457D4226" w:rsidR="00C97D02" w:rsidRDefault="00A051E0" w:rsidP="00A051E0">
      <w:pPr>
        <w:pStyle w:val="paragraph"/>
        <w:spacing w:line="360" w:lineRule="auto"/>
        <w:textAlignment w:val="baseline"/>
        <w:rPr>
          <w:rStyle w:val="normaltextrun1"/>
          <w:rFonts w:ascii="Verdana" w:eastAsiaTheme="majorEastAsia" w:hAnsi="Verdana" w:cs="Calibri"/>
          <w:sz w:val="18"/>
          <w:szCs w:val="18"/>
        </w:rPr>
      </w:pPr>
      <w:r w:rsidRPr="00993DA4">
        <w:rPr>
          <w:rStyle w:val="normaltextrun1"/>
          <w:rFonts w:ascii="Verdana" w:eastAsiaTheme="majorEastAsia" w:hAnsi="Verdana" w:cs="Calibri"/>
          <w:sz w:val="18"/>
          <w:szCs w:val="18"/>
        </w:rPr>
        <w:t xml:space="preserve">De </w:t>
      </w:r>
      <w:r w:rsidR="00F66DD2">
        <w:rPr>
          <w:rStyle w:val="normaltextrun1"/>
          <w:rFonts w:ascii="Verdana" w:eastAsiaTheme="majorEastAsia" w:hAnsi="Verdana" w:cs="Calibri"/>
          <w:sz w:val="18"/>
          <w:szCs w:val="18"/>
        </w:rPr>
        <w:t xml:space="preserve">reguliere kinderopvang dient plaats te vinden op de eigen locatie. </w:t>
      </w:r>
    </w:p>
    <w:p w14:paraId="6035CEEA" w14:textId="1275DEF3" w:rsidR="00A051E0" w:rsidRPr="00993DA4" w:rsidRDefault="00F66DD2" w:rsidP="00A051E0">
      <w:pPr>
        <w:pStyle w:val="paragraph"/>
        <w:spacing w:line="360" w:lineRule="auto"/>
        <w:textAlignment w:val="baseline"/>
        <w:rPr>
          <w:rStyle w:val="normaltextrun1"/>
          <w:rFonts w:ascii="Verdana" w:eastAsiaTheme="majorEastAsia" w:hAnsi="Verdana" w:cs="Calibri"/>
          <w:sz w:val="18"/>
          <w:szCs w:val="18"/>
        </w:rPr>
      </w:pPr>
      <w:r>
        <w:rPr>
          <w:rStyle w:val="normaltextrun1"/>
          <w:rFonts w:ascii="Verdana" w:eastAsiaTheme="majorEastAsia" w:hAnsi="Verdana" w:cs="Calibri"/>
          <w:sz w:val="18"/>
          <w:szCs w:val="18"/>
        </w:rPr>
        <w:t xml:space="preserve">De </w:t>
      </w:r>
      <w:r w:rsidR="00A051E0" w:rsidRPr="00993DA4">
        <w:rPr>
          <w:rStyle w:val="normaltextrun1"/>
          <w:rFonts w:ascii="Verdana" w:eastAsiaTheme="majorEastAsia" w:hAnsi="Verdana" w:cs="Calibri"/>
          <w:sz w:val="18"/>
          <w:szCs w:val="18"/>
        </w:rPr>
        <w:t xml:space="preserve">oproep vanuit de Rijksoverheid is om </w:t>
      </w:r>
      <w:r>
        <w:rPr>
          <w:rStyle w:val="normaltextrun1"/>
          <w:rFonts w:ascii="Verdana" w:eastAsiaTheme="majorEastAsia" w:hAnsi="Verdana" w:cs="Calibri"/>
          <w:sz w:val="18"/>
          <w:szCs w:val="18"/>
        </w:rPr>
        <w:t xml:space="preserve">ook de </w:t>
      </w:r>
      <w:r w:rsidR="00A051E0" w:rsidRPr="00993DA4">
        <w:rPr>
          <w:rStyle w:val="normaltextrun1"/>
          <w:rFonts w:ascii="Verdana" w:eastAsiaTheme="majorEastAsia" w:hAnsi="Verdana" w:cs="Calibri"/>
          <w:sz w:val="18"/>
          <w:szCs w:val="18"/>
        </w:rPr>
        <w:t>noodopvang van kinderen van ouders in cruciale beroepsgroepen zoveel mogelijk op de gebruikelijke opvanglocatie</w:t>
      </w:r>
      <w:r>
        <w:rPr>
          <w:rStyle w:val="normaltextrun1"/>
          <w:rFonts w:ascii="Verdana" w:eastAsiaTheme="majorEastAsia" w:hAnsi="Verdana" w:cs="Calibri"/>
          <w:sz w:val="18"/>
          <w:szCs w:val="18"/>
        </w:rPr>
        <w:t>s</w:t>
      </w:r>
      <w:r w:rsidR="00A051E0" w:rsidRPr="00993DA4">
        <w:rPr>
          <w:rStyle w:val="normaltextrun1"/>
          <w:rFonts w:ascii="Verdana" w:eastAsiaTheme="majorEastAsia" w:hAnsi="Verdana" w:cs="Calibri"/>
          <w:sz w:val="18"/>
          <w:szCs w:val="18"/>
        </w:rPr>
        <w:t xml:space="preserve"> te laten plaatsvinden. </w:t>
      </w:r>
    </w:p>
    <w:p w14:paraId="0B4FC0A0" w14:textId="0F1D3F65" w:rsidR="00A051E0" w:rsidRPr="00993DA4" w:rsidRDefault="00A051E0" w:rsidP="00A051E0">
      <w:pPr>
        <w:pStyle w:val="paragraph"/>
        <w:spacing w:line="360" w:lineRule="auto"/>
        <w:textAlignment w:val="baseline"/>
        <w:rPr>
          <w:rFonts w:ascii="Verdana" w:hAnsi="Verdana"/>
          <w:sz w:val="18"/>
          <w:szCs w:val="18"/>
        </w:rPr>
      </w:pPr>
      <w:r w:rsidRPr="7F6050B7">
        <w:rPr>
          <w:rStyle w:val="normaltextrun1"/>
          <w:rFonts w:ascii="Verdana" w:eastAsiaTheme="majorEastAsia" w:hAnsi="Verdana" w:cs="Calibri"/>
          <w:sz w:val="18"/>
          <w:szCs w:val="18"/>
        </w:rPr>
        <w:t>Indien de houder in overleg met de gemeente in deze situatie oplossingen zoekt door de kinderen</w:t>
      </w:r>
      <w:r w:rsidR="00E0312C" w:rsidRPr="7F6050B7">
        <w:rPr>
          <w:rStyle w:val="normaltextrun1"/>
          <w:rFonts w:ascii="Verdana" w:eastAsiaTheme="majorEastAsia" w:hAnsi="Verdana" w:cs="Calibri"/>
          <w:sz w:val="18"/>
          <w:szCs w:val="18"/>
        </w:rPr>
        <w:t xml:space="preserve"> die gebruik maken van de noodopvang</w:t>
      </w:r>
      <w:r w:rsidRPr="7F6050B7">
        <w:rPr>
          <w:rStyle w:val="normaltextrun1"/>
          <w:rFonts w:ascii="Verdana" w:eastAsiaTheme="majorEastAsia" w:hAnsi="Verdana" w:cs="Calibri"/>
          <w:sz w:val="18"/>
          <w:szCs w:val="18"/>
        </w:rPr>
        <w:t xml:space="preserve"> op een andere locatie op te vangen dan de gebruikelijk opvanglocatie, dan kan dit ook op een locatie die niet </w:t>
      </w:r>
      <w:r w:rsidR="00F66DD2" w:rsidRPr="7F6050B7">
        <w:rPr>
          <w:rFonts w:ascii="Verdana" w:hAnsi="Verdana"/>
          <w:sz w:val="18"/>
          <w:szCs w:val="18"/>
        </w:rPr>
        <w:t>in het LRK geregistreerd</w:t>
      </w:r>
      <w:r w:rsidR="039EE02F" w:rsidRPr="7F6050B7">
        <w:rPr>
          <w:rFonts w:ascii="Verdana" w:hAnsi="Verdana"/>
          <w:sz w:val="18"/>
          <w:szCs w:val="18"/>
        </w:rPr>
        <w:t xml:space="preserve"> (</w:t>
      </w:r>
      <w:r w:rsidR="79CEB75A" w:rsidRPr="7F6050B7">
        <w:rPr>
          <w:rFonts w:ascii="Verdana" w:hAnsi="Verdana"/>
          <w:sz w:val="18"/>
          <w:szCs w:val="18"/>
        </w:rPr>
        <w:t xml:space="preserve">de locatie moet wel </w:t>
      </w:r>
      <w:r w:rsidR="56546B77" w:rsidRPr="7F6050B7">
        <w:rPr>
          <w:rFonts w:ascii="Verdana" w:hAnsi="Verdana"/>
          <w:sz w:val="18"/>
          <w:szCs w:val="18"/>
        </w:rPr>
        <w:t>bij de gemeente</w:t>
      </w:r>
      <w:r w:rsidR="64E21F4B" w:rsidRPr="7F6050B7">
        <w:rPr>
          <w:rFonts w:ascii="Verdana" w:hAnsi="Verdana"/>
          <w:sz w:val="18"/>
          <w:szCs w:val="18"/>
        </w:rPr>
        <w:t xml:space="preserve"> bekend </w:t>
      </w:r>
      <w:r w:rsidR="240622B7" w:rsidRPr="7F6050B7">
        <w:rPr>
          <w:rFonts w:ascii="Verdana" w:hAnsi="Verdana"/>
          <w:sz w:val="18"/>
          <w:szCs w:val="18"/>
        </w:rPr>
        <w:t>zijn</w:t>
      </w:r>
      <w:r w:rsidR="64E21F4B" w:rsidRPr="7F6050B7">
        <w:rPr>
          <w:rFonts w:ascii="Verdana" w:hAnsi="Verdana"/>
          <w:sz w:val="18"/>
          <w:szCs w:val="18"/>
        </w:rPr>
        <w:t xml:space="preserve"> </w:t>
      </w:r>
      <w:r w:rsidR="56546B77" w:rsidRPr="7F6050B7">
        <w:rPr>
          <w:rFonts w:ascii="Verdana" w:hAnsi="Verdana"/>
          <w:sz w:val="18"/>
          <w:szCs w:val="18"/>
        </w:rPr>
        <w:t>als</w:t>
      </w:r>
      <w:r w:rsidR="0A5FF853" w:rsidRPr="7F6050B7">
        <w:rPr>
          <w:rFonts w:ascii="Verdana" w:hAnsi="Verdana"/>
          <w:sz w:val="18"/>
          <w:szCs w:val="18"/>
        </w:rPr>
        <w:t xml:space="preserve"> noodopvanglocatie</w:t>
      </w:r>
      <w:r w:rsidR="1FE058D5" w:rsidRPr="7F6050B7">
        <w:rPr>
          <w:rFonts w:ascii="Verdana" w:hAnsi="Verdana"/>
          <w:sz w:val="18"/>
          <w:szCs w:val="18"/>
        </w:rPr>
        <w:t>)</w:t>
      </w:r>
      <w:r w:rsidR="00F66DD2" w:rsidRPr="7F6050B7">
        <w:rPr>
          <w:rStyle w:val="normaltextrun1"/>
          <w:rFonts w:ascii="Verdana" w:eastAsiaTheme="majorEastAsia" w:hAnsi="Verdana" w:cs="Calibri"/>
          <w:sz w:val="18"/>
          <w:szCs w:val="18"/>
        </w:rPr>
        <w:t xml:space="preserve"> </w:t>
      </w:r>
      <w:r w:rsidR="001269CC" w:rsidRPr="7F6050B7">
        <w:rPr>
          <w:rStyle w:val="normaltextrun1"/>
          <w:rFonts w:ascii="Verdana" w:eastAsiaTheme="majorEastAsia" w:hAnsi="Verdana" w:cs="Calibri"/>
          <w:sz w:val="18"/>
          <w:szCs w:val="18"/>
        </w:rPr>
        <w:t xml:space="preserve">of </w:t>
      </w:r>
      <w:r w:rsidRPr="7F6050B7">
        <w:rPr>
          <w:rStyle w:val="normaltextrun1"/>
          <w:rFonts w:ascii="Verdana" w:eastAsiaTheme="majorEastAsia" w:hAnsi="Verdana" w:cs="Calibri"/>
          <w:sz w:val="18"/>
          <w:szCs w:val="18"/>
        </w:rPr>
        <w:t xml:space="preserve">in het contract met de ouders vermeld is. </w:t>
      </w:r>
    </w:p>
    <w:p w14:paraId="0D9D76E5" w14:textId="77777777" w:rsidR="00A051E0" w:rsidRPr="00993DA4" w:rsidRDefault="00A051E0" w:rsidP="00A051E0">
      <w:pPr>
        <w:pStyle w:val="paragraph"/>
        <w:spacing w:line="360" w:lineRule="auto"/>
        <w:textAlignment w:val="baseline"/>
        <w:rPr>
          <w:rStyle w:val="normaltextrun1"/>
          <w:rFonts w:ascii="Verdana" w:eastAsiaTheme="majorEastAsia" w:hAnsi="Verdana" w:cs="Calibri"/>
          <w:sz w:val="18"/>
          <w:szCs w:val="18"/>
        </w:rPr>
      </w:pPr>
    </w:p>
    <w:p w14:paraId="6CE6EE94" w14:textId="77777777" w:rsidR="00A051E0" w:rsidRPr="00993DA4" w:rsidRDefault="00A051E0" w:rsidP="00A051E0">
      <w:pPr>
        <w:pStyle w:val="Kop2"/>
        <w:spacing w:before="0" w:line="360" w:lineRule="auto"/>
        <w:rPr>
          <w:rStyle w:val="normaltextrun1"/>
          <w:rFonts w:ascii="Verdana" w:hAnsi="Verdana"/>
          <w:sz w:val="18"/>
          <w:szCs w:val="18"/>
        </w:rPr>
      </w:pPr>
      <w:r w:rsidRPr="00993DA4">
        <w:rPr>
          <w:rStyle w:val="normaltextrun1"/>
          <w:rFonts w:ascii="Verdana" w:hAnsi="Verdana"/>
          <w:sz w:val="18"/>
          <w:szCs w:val="18"/>
        </w:rPr>
        <w:t>Groepen</w:t>
      </w:r>
    </w:p>
    <w:p w14:paraId="725B973A" w14:textId="2BE4166C" w:rsidR="00A051E0" w:rsidRPr="00D96BB0" w:rsidRDefault="00C97D02" w:rsidP="00A051E0">
      <w:pPr>
        <w:pStyle w:val="Kop1"/>
        <w:spacing w:before="0" w:line="360" w:lineRule="auto"/>
        <w:rPr>
          <w:rFonts w:ascii="Verdana" w:hAnsi="Verdana"/>
          <w:sz w:val="18"/>
          <w:szCs w:val="18"/>
        </w:rPr>
      </w:pPr>
      <w:r>
        <w:rPr>
          <w:rFonts w:ascii="Verdana" w:hAnsi="Verdana"/>
          <w:sz w:val="18"/>
          <w:szCs w:val="18"/>
        </w:rPr>
        <w:t>Vaste groep en groepsgrootte</w:t>
      </w:r>
    </w:p>
    <w:p w14:paraId="54E83CB1" w14:textId="5778728C" w:rsidR="00445F25" w:rsidRDefault="00A051E0" w:rsidP="00A051E0">
      <w:pPr>
        <w:spacing w:after="0" w:line="360" w:lineRule="auto"/>
        <w:rPr>
          <w:rFonts w:ascii="Verdana" w:hAnsi="Verdana"/>
          <w:sz w:val="18"/>
          <w:szCs w:val="18"/>
        </w:rPr>
      </w:pPr>
      <w:r w:rsidRPr="00993DA4">
        <w:rPr>
          <w:rFonts w:ascii="Verdana" w:hAnsi="Verdana"/>
          <w:sz w:val="18"/>
          <w:szCs w:val="18"/>
        </w:rPr>
        <w:t xml:space="preserve">Het is belangrijk </w:t>
      </w:r>
      <w:r w:rsidR="008E38EE">
        <w:rPr>
          <w:rFonts w:ascii="Verdana" w:hAnsi="Verdana"/>
          <w:sz w:val="18"/>
          <w:szCs w:val="18"/>
        </w:rPr>
        <w:t xml:space="preserve">om de </w:t>
      </w:r>
      <w:r w:rsidR="00445F25">
        <w:rPr>
          <w:rFonts w:ascii="Verdana" w:hAnsi="Verdana"/>
          <w:sz w:val="18"/>
          <w:szCs w:val="18"/>
        </w:rPr>
        <w:t xml:space="preserve">groepssamenstelling en de </w:t>
      </w:r>
      <w:r w:rsidR="008E38EE">
        <w:rPr>
          <w:rFonts w:ascii="Verdana" w:hAnsi="Verdana"/>
          <w:sz w:val="18"/>
          <w:szCs w:val="18"/>
        </w:rPr>
        <w:t>grenzen van de groepsgrootte te bewaken</w:t>
      </w:r>
      <w:r w:rsidR="00445F25">
        <w:rPr>
          <w:rFonts w:ascii="Verdana" w:hAnsi="Verdana"/>
          <w:sz w:val="18"/>
          <w:szCs w:val="18"/>
        </w:rPr>
        <w:t xml:space="preserve">. </w:t>
      </w:r>
    </w:p>
    <w:p w14:paraId="3B1EF120" w14:textId="062B58B5" w:rsidR="00A051E0" w:rsidRDefault="00445F25" w:rsidP="00A051E0">
      <w:pPr>
        <w:spacing w:after="0" w:line="360" w:lineRule="auto"/>
        <w:rPr>
          <w:rFonts w:ascii="Verdana" w:hAnsi="Verdana"/>
          <w:sz w:val="18"/>
          <w:szCs w:val="18"/>
        </w:rPr>
      </w:pPr>
      <w:r>
        <w:rPr>
          <w:rFonts w:ascii="Verdana" w:hAnsi="Verdana"/>
          <w:sz w:val="18"/>
          <w:szCs w:val="18"/>
        </w:rPr>
        <w:t xml:space="preserve">Wanneer </w:t>
      </w:r>
      <w:r w:rsidR="00A051E0" w:rsidRPr="00993DA4">
        <w:rPr>
          <w:rFonts w:ascii="Verdana" w:hAnsi="Verdana"/>
          <w:sz w:val="18"/>
          <w:szCs w:val="18"/>
        </w:rPr>
        <w:t xml:space="preserve">de houder zich </w:t>
      </w:r>
      <w:r w:rsidR="006518F1">
        <w:rPr>
          <w:rFonts w:ascii="Verdana" w:hAnsi="Verdana"/>
          <w:sz w:val="18"/>
          <w:szCs w:val="18"/>
        </w:rPr>
        <w:t xml:space="preserve">aantoonbaar </w:t>
      </w:r>
      <w:r w:rsidR="00A051E0" w:rsidRPr="00993DA4">
        <w:rPr>
          <w:rFonts w:ascii="Verdana" w:hAnsi="Verdana"/>
          <w:sz w:val="18"/>
          <w:szCs w:val="18"/>
        </w:rPr>
        <w:t>gedwongen</w:t>
      </w:r>
      <w:r w:rsidR="00C0210E">
        <w:rPr>
          <w:rFonts w:ascii="Verdana" w:hAnsi="Verdana"/>
          <w:sz w:val="18"/>
          <w:szCs w:val="18"/>
        </w:rPr>
        <w:t xml:space="preserve"> voelt</w:t>
      </w:r>
      <w:r w:rsidR="00A051E0" w:rsidRPr="00993DA4">
        <w:rPr>
          <w:rFonts w:ascii="Verdana" w:hAnsi="Verdana"/>
          <w:sz w:val="18"/>
          <w:szCs w:val="18"/>
        </w:rPr>
        <w:t xml:space="preserve"> </w:t>
      </w:r>
      <w:r w:rsidR="00C0210E">
        <w:rPr>
          <w:rFonts w:ascii="Verdana" w:hAnsi="Verdana"/>
          <w:sz w:val="18"/>
          <w:szCs w:val="18"/>
        </w:rPr>
        <w:t xml:space="preserve">door </w:t>
      </w:r>
      <w:r w:rsidR="00F260F2">
        <w:rPr>
          <w:rFonts w:ascii="Verdana" w:hAnsi="Verdana"/>
          <w:sz w:val="18"/>
          <w:szCs w:val="18"/>
        </w:rPr>
        <w:t>onvoorzienbare omstandigheden</w:t>
      </w:r>
      <w:r w:rsidR="00C0210E">
        <w:rPr>
          <w:rFonts w:ascii="Verdana" w:hAnsi="Verdana"/>
          <w:sz w:val="18"/>
          <w:szCs w:val="18"/>
        </w:rPr>
        <w:t xml:space="preserve"> als gevolg van Corona </w:t>
      </w:r>
      <w:r w:rsidR="00A051E0" w:rsidRPr="00993DA4">
        <w:rPr>
          <w:rFonts w:ascii="Verdana" w:hAnsi="Verdana"/>
          <w:sz w:val="18"/>
          <w:szCs w:val="18"/>
        </w:rPr>
        <w:t>kinderen uit verschillende groepen gezamenlijk op te vangen</w:t>
      </w:r>
      <w:r>
        <w:rPr>
          <w:rFonts w:ascii="Verdana" w:hAnsi="Verdana"/>
          <w:sz w:val="18"/>
          <w:szCs w:val="18"/>
        </w:rPr>
        <w:t>,</w:t>
      </w:r>
      <w:r w:rsidR="0061136E">
        <w:rPr>
          <w:rFonts w:ascii="Verdana" w:hAnsi="Verdana"/>
          <w:sz w:val="18"/>
          <w:szCs w:val="18"/>
        </w:rPr>
        <w:t xml:space="preserve"> </w:t>
      </w:r>
      <w:r w:rsidR="007C5BA3">
        <w:rPr>
          <w:rFonts w:ascii="Verdana" w:hAnsi="Verdana"/>
          <w:sz w:val="18"/>
          <w:szCs w:val="18"/>
        </w:rPr>
        <w:t>beoordeelt de toezichthouder aan de hand van de omstandigheden of er sprake is van overmacht.</w:t>
      </w:r>
      <w:r w:rsidR="00BE0919">
        <w:rPr>
          <w:rFonts w:ascii="Verdana" w:hAnsi="Verdana"/>
          <w:sz w:val="18"/>
          <w:szCs w:val="18"/>
        </w:rPr>
        <w:t xml:space="preserve"> </w:t>
      </w:r>
      <w:r w:rsidR="00593383">
        <w:rPr>
          <w:rFonts w:ascii="Verdana" w:hAnsi="Verdana"/>
          <w:sz w:val="18"/>
          <w:szCs w:val="18"/>
        </w:rPr>
        <w:t>Deze wijze van beoordelen</w:t>
      </w:r>
      <w:r w:rsidR="00AE2F44">
        <w:rPr>
          <w:rFonts w:ascii="Verdana" w:hAnsi="Verdana"/>
          <w:sz w:val="18"/>
          <w:szCs w:val="18"/>
        </w:rPr>
        <w:t xml:space="preserve"> geldt ook als de feitelijke groepsgrootte daar aanleiding toe geeft.</w:t>
      </w:r>
      <w:r w:rsidR="007C5BA3">
        <w:rPr>
          <w:rFonts w:ascii="Verdana" w:hAnsi="Verdana"/>
          <w:sz w:val="18"/>
          <w:szCs w:val="18"/>
        </w:rPr>
        <w:t xml:space="preserve"> </w:t>
      </w:r>
    </w:p>
    <w:p w14:paraId="17861E6B" w14:textId="0F49B681" w:rsidR="003F0EF9" w:rsidRDefault="003F0EF9" w:rsidP="00A051E0">
      <w:pPr>
        <w:spacing w:after="0" w:line="360" w:lineRule="auto"/>
        <w:rPr>
          <w:rFonts w:ascii="Verdana" w:hAnsi="Verdana"/>
          <w:sz w:val="18"/>
          <w:szCs w:val="18"/>
        </w:rPr>
      </w:pPr>
    </w:p>
    <w:p w14:paraId="19EB3F38" w14:textId="5B910C40" w:rsidR="003F0EF9" w:rsidRDefault="003F0EF9" w:rsidP="00323593">
      <w:pPr>
        <w:pStyle w:val="Kop1"/>
        <w:spacing w:before="0" w:line="360" w:lineRule="auto"/>
        <w:rPr>
          <w:rFonts w:ascii="Verdana" w:hAnsi="Verdana"/>
          <w:sz w:val="18"/>
          <w:szCs w:val="18"/>
        </w:rPr>
      </w:pPr>
      <w:r>
        <w:rPr>
          <w:rFonts w:ascii="Verdana" w:hAnsi="Verdana"/>
          <w:sz w:val="18"/>
          <w:szCs w:val="18"/>
        </w:rPr>
        <w:t>Vaste gezichtencriter</w:t>
      </w:r>
      <w:r w:rsidR="00F923B8">
        <w:rPr>
          <w:rFonts w:ascii="Verdana" w:hAnsi="Verdana"/>
          <w:sz w:val="18"/>
          <w:szCs w:val="18"/>
        </w:rPr>
        <w:t>ium en drie-uursregeling</w:t>
      </w:r>
    </w:p>
    <w:p w14:paraId="0C0213BE" w14:textId="0F1625AE" w:rsidR="00A051E0" w:rsidRDefault="00F923B8" w:rsidP="0045660A">
      <w:pPr>
        <w:spacing w:after="0" w:line="360" w:lineRule="auto"/>
        <w:rPr>
          <w:rStyle w:val="normaltextrun"/>
          <w:rFonts w:ascii="Verdana" w:hAnsi="Verdana"/>
          <w:color w:val="000000"/>
          <w:sz w:val="18"/>
          <w:szCs w:val="18"/>
          <w:shd w:val="clear" w:color="auto" w:fill="FFFFFF"/>
        </w:rPr>
      </w:pPr>
      <w:r>
        <w:rPr>
          <w:rFonts w:ascii="Verdana" w:hAnsi="Verdana"/>
          <w:sz w:val="18"/>
          <w:szCs w:val="18"/>
        </w:rPr>
        <w:t>Indien de houder door de maatregelen in verband met Corona</w:t>
      </w:r>
      <w:r w:rsidR="00DF3892">
        <w:rPr>
          <w:rFonts w:ascii="Verdana" w:hAnsi="Verdana"/>
          <w:sz w:val="18"/>
          <w:szCs w:val="18"/>
        </w:rPr>
        <w:t xml:space="preserve"> onvoorzien</w:t>
      </w:r>
      <w:r>
        <w:rPr>
          <w:rFonts w:ascii="Verdana" w:hAnsi="Verdana"/>
          <w:sz w:val="18"/>
          <w:szCs w:val="18"/>
        </w:rPr>
        <w:t xml:space="preserve"> niet aan de drie-uursregeling of het </w:t>
      </w:r>
      <w:r w:rsidR="00323593">
        <w:rPr>
          <w:rFonts w:ascii="Verdana" w:hAnsi="Verdana"/>
          <w:sz w:val="18"/>
          <w:szCs w:val="18"/>
        </w:rPr>
        <w:t xml:space="preserve">vaste gezichtencriterium voldoet, </w:t>
      </w:r>
      <w:r w:rsidR="0045660A">
        <w:rPr>
          <w:rFonts w:ascii="Verdana" w:hAnsi="Verdana"/>
          <w:sz w:val="18"/>
          <w:szCs w:val="18"/>
        </w:rPr>
        <w:t>beoordeelt de toezichthouder aan de hand van de omstandigheden of er sprake is van overmacht.</w:t>
      </w:r>
    </w:p>
    <w:p w14:paraId="051EBA95" w14:textId="77777777" w:rsidR="0045660A" w:rsidRDefault="0045660A" w:rsidP="00A051E0">
      <w:pPr>
        <w:pStyle w:val="Kop2"/>
        <w:spacing w:before="0" w:line="360" w:lineRule="auto"/>
        <w:rPr>
          <w:rFonts w:ascii="Verdana" w:hAnsi="Verdana"/>
          <w:sz w:val="20"/>
          <w:szCs w:val="20"/>
          <w:u w:val="single"/>
        </w:rPr>
      </w:pPr>
    </w:p>
    <w:p w14:paraId="44FB30EF" w14:textId="5FB02F98" w:rsidR="00A051E0" w:rsidRPr="00993DA4" w:rsidRDefault="00A051E0" w:rsidP="00A051E0">
      <w:pPr>
        <w:pStyle w:val="Kop2"/>
        <w:spacing w:before="0" w:line="360" w:lineRule="auto"/>
        <w:rPr>
          <w:rFonts w:ascii="Verdana" w:hAnsi="Verdana"/>
          <w:sz w:val="20"/>
          <w:szCs w:val="20"/>
          <w:u w:val="single"/>
        </w:rPr>
      </w:pPr>
      <w:r w:rsidRPr="00993DA4">
        <w:rPr>
          <w:rFonts w:ascii="Verdana" w:hAnsi="Verdana"/>
          <w:sz w:val="20"/>
          <w:szCs w:val="20"/>
          <w:u w:val="single"/>
        </w:rPr>
        <w:t>Gastouderopvang</w:t>
      </w:r>
    </w:p>
    <w:p w14:paraId="274E8B39" w14:textId="77777777" w:rsidR="00A051E0" w:rsidRPr="00993DA4" w:rsidRDefault="00A051E0" w:rsidP="00A051E0">
      <w:pPr>
        <w:pStyle w:val="Kop2"/>
        <w:spacing w:before="0" w:line="360" w:lineRule="auto"/>
        <w:rPr>
          <w:rFonts w:ascii="Verdana" w:hAnsi="Verdana"/>
          <w:sz w:val="18"/>
          <w:szCs w:val="18"/>
        </w:rPr>
      </w:pPr>
      <w:r w:rsidRPr="00993DA4">
        <w:rPr>
          <w:rFonts w:ascii="Verdana" w:hAnsi="Verdana"/>
          <w:sz w:val="18"/>
          <w:szCs w:val="18"/>
        </w:rPr>
        <w:t>Aantal kinderen per gastouder</w:t>
      </w:r>
    </w:p>
    <w:p w14:paraId="0B3FE306" w14:textId="11E7D587" w:rsidR="00A051E0" w:rsidRPr="00993DA4" w:rsidRDefault="00A051E0" w:rsidP="00A051E0">
      <w:pPr>
        <w:spacing w:after="0" w:line="360" w:lineRule="auto"/>
        <w:rPr>
          <w:rFonts w:ascii="Verdana" w:hAnsi="Verdana"/>
          <w:sz w:val="18"/>
          <w:szCs w:val="18"/>
        </w:rPr>
      </w:pPr>
      <w:r w:rsidRPr="00993DA4">
        <w:rPr>
          <w:rFonts w:ascii="Verdana" w:hAnsi="Verdana"/>
          <w:sz w:val="18"/>
          <w:szCs w:val="18"/>
        </w:rPr>
        <w:t xml:space="preserve">Het aantal op te vangen kinderen door een gastouder </w:t>
      </w:r>
      <w:r w:rsidR="00C97D02">
        <w:rPr>
          <w:rFonts w:ascii="Verdana" w:hAnsi="Verdana"/>
          <w:sz w:val="18"/>
          <w:szCs w:val="18"/>
        </w:rPr>
        <w:t>is</w:t>
      </w:r>
      <w:r w:rsidRPr="00993DA4">
        <w:rPr>
          <w:rFonts w:ascii="Verdana" w:hAnsi="Verdana"/>
          <w:sz w:val="18"/>
          <w:szCs w:val="18"/>
        </w:rPr>
        <w:t xml:space="preserve"> onveranderd. </w:t>
      </w:r>
      <w:r w:rsidRPr="00483997">
        <w:rPr>
          <w:rFonts w:ascii="Verdana" w:hAnsi="Verdana"/>
          <w:sz w:val="18"/>
          <w:szCs w:val="18"/>
          <w:shd w:val="clear" w:color="auto" w:fill="FFFFFF"/>
        </w:rPr>
        <w:t>In verband met de veiligheid is het niet verantwoord om het maximaal aantal kinderen in deze groep uit te breiden</w:t>
      </w:r>
      <w:r w:rsidRPr="00993DA4">
        <w:rPr>
          <w:rFonts w:ascii="Verdana" w:hAnsi="Verdana"/>
          <w:color w:val="222222"/>
          <w:sz w:val="18"/>
          <w:szCs w:val="18"/>
          <w:shd w:val="clear" w:color="auto" w:fill="FFFFFF"/>
        </w:rPr>
        <w:t xml:space="preserve">. </w:t>
      </w:r>
    </w:p>
    <w:p w14:paraId="2CF52470" w14:textId="77777777" w:rsidR="00A051E0" w:rsidRPr="00993DA4" w:rsidRDefault="00A051E0" w:rsidP="00A051E0">
      <w:pPr>
        <w:spacing w:after="0" w:line="360" w:lineRule="auto"/>
        <w:rPr>
          <w:rFonts w:ascii="Verdana" w:hAnsi="Verdana"/>
          <w:color w:val="2F5496" w:themeColor="accent1" w:themeShade="BF"/>
          <w:sz w:val="18"/>
          <w:szCs w:val="18"/>
        </w:rPr>
      </w:pPr>
    </w:p>
    <w:p w14:paraId="6A11C6CE" w14:textId="77777777" w:rsidR="00132CC9" w:rsidRDefault="00132CC9" w:rsidP="00A051E0">
      <w:pPr>
        <w:spacing w:after="0" w:line="360" w:lineRule="auto"/>
        <w:rPr>
          <w:rFonts w:ascii="Verdana" w:hAnsi="Verdana"/>
          <w:color w:val="2F5496" w:themeColor="accent1" w:themeShade="BF"/>
          <w:sz w:val="18"/>
          <w:szCs w:val="18"/>
        </w:rPr>
      </w:pPr>
    </w:p>
    <w:p w14:paraId="5383AC8F" w14:textId="5083C462" w:rsidR="00A051E0" w:rsidRPr="00993DA4" w:rsidRDefault="00A051E0" w:rsidP="00A051E0">
      <w:pPr>
        <w:spacing w:after="0" w:line="360" w:lineRule="auto"/>
        <w:rPr>
          <w:rFonts w:ascii="Verdana" w:hAnsi="Verdana"/>
          <w:color w:val="2F5496" w:themeColor="accent1" w:themeShade="BF"/>
          <w:sz w:val="18"/>
          <w:szCs w:val="18"/>
        </w:rPr>
      </w:pPr>
      <w:r w:rsidRPr="00993DA4">
        <w:rPr>
          <w:rFonts w:ascii="Verdana" w:hAnsi="Verdana"/>
          <w:color w:val="2F5496" w:themeColor="accent1" w:themeShade="BF"/>
          <w:sz w:val="18"/>
          <w:szCs w:val="18"/>
        </w:rPr>
        <w:lastRenderedPageBreak/>
        <w:t>Veiligheid</w:t>
      </w:r>
    </w:p>
    <w:p w14:paraId="7D7FDBE9" w14:textId="070A4DF4" w:rsidR="00A051E0" w:rsidRPr="00993DA4" w:rsidRDefault="00A051E0" w:rsidP="00A051E0">
      <w:pPr>
        <w:spacing w:after="0" w:line="360" w:lineRule="auto"/>
        <w:rPr>
          <w:rFonts w:ascii="Verdana" w:hAnsi="Verdana"/>
          <w:sz w:val="18"/>
          <w:szCs w:val="18"/>
        </w:rPr>
      </w:pPr>
      <w:r w:rsidRPr="00993DA4">
        <w:rPr>
          <w:rFonts w:ascii="Verdana" w:hAnsi="Verdana"/>
          <w:sz w:val="18"/>
          <w:szCs w:val="18"/>
        </w:rPr>
        <w:t xml:space="preserve">Belangrijk is dat de gastouder begrijpt en doet wat er in het kader van veilige en gezonde gastouderopvang van hem of haar verlangd wordt. </w:t>
      </w:r>
      <w:r w:rsidR="00212E07">
        <w:rPr>
          <w:rFonts w:ascii="Verdana" w:hAnsi="Verdana"/>
          <w:sz w:val="18"/>
          <w:szCs w:val="18"/>
        </w:rPr>
        <w:t xml:space="preserve">Ook hier beoordeelt de toezichthouder </w:t>
      </w:r>
      <w:r w:rsidR="00036C34">
        <w:rPr>
          <w:rFonts w:ascii="Verdana" w:hAnsi="Verdana"/>
          <w:sz w:val="18"/>
          <w:szCs w:val="18"/>
        </w:rPr>
        <w:t xml:space="preserve">aan de hand van </w:t>
      </w:r>
      <w:r w:rsidR="00212E07">
        <w:rPr>
          <w:rFonts w:ascii="Verdana" w:hAnsi="Verdana"/>
          <w:sz w:val="18"/>
          <w:szCs w:val="18"/>
        </w:rPr>
        <w:t>de omstandigheden van het geval</w:t>
      </w:r>
      <w:r w:rsidR="00036C34">
        <w:rPr>
          <w:rFonts w:ascii="Verdana" w:hAnsi="Verdana"/>
          <w:sz w:val="18"/>
          <w:szCs w:val="18"/>
        </w:rPr>
        <w:t xml:space="preserve"> of er sprake is van overmacht als gevolg van Corona</w:t>
      </w:r>
      <w:r w:rsidR="00212E07">
        <w:rPr>
          <w:rFonts w:ascii="Verdana" w:hAnsi="Verdana"/>
          <w:sz w:val="18"/>
          <w:szCs w:val="18"/>
        </w:rPr>
        <w:t xml:space="preserve">, </w:t>
      </w:r>
      <w:r w:rsidR="0081338D">
        <w:rPr>
          <w:rFonts w:ascii="Verdana" w:hAnsi="Verdana"/>
          <w:sz w:val="18"/>
          <w:szCs w:val="18"/>
        </w:rPr>
        <w:t xml:space="preserve">bijvoorbeeld </w:t>
      </w:r>
      <w:r w:rsidRPr="00993DA4">
        <w:rPr>
          <w:rFonts w:ascii="Verdana" w:hAnsi="Verdana"/>
          <w:sz w:val="18"/>
          <w:szCs w:val="18"/>
        </w:rPr>
        <w:t xml:space="preserve">wanneer een gastouder </w:t>
      </w:r>
      <w:r w:rsidR="00EF4CB1">
        <w:rPr>
          <w:rFonts w:ascii="Verdana" w:hAnsi="Verdana"/>
          <w:sz w:val="18"/>
          <w:szCs w:val="18"/>
        </w:rPr>
        <w:t xml:space="preserve">door de huidige situatie </w:t>
      </w:r>
      <w:r w:rsidRPr="00993DA4">
        <w:rPr>
          <w:rFonts w:ascii="Verdana" w:hAnsi="Verdana"/>
          <w:sz w:val="18"/>
          <w:szCs w:val="18"/>
        </w:rPr>
        <w:t xml:space="preserve">een geplande EHBO cursus niet </w:t>
      </w:r>
      <w:r w:rsidR="00EF4CB1">
        <w:rPr>
          <w:rFonts w:ascii="Verdana" w:hAnsi="Verdana"/>
          <w:sz w:val="18"/>
          <w:szCs w:val="18"/>
        </w:rPr>
        <w:t>heeft kunnen volg</w:t>
      </w:r>
      <w:r w:rsidRPr="00993DA4">
        <w:rPr>
          <w:rFonts w:ascii="Verdana" w:hAnsi="Verdana"/>
          <w:sz w:val="18"/>
          <w:szCs w:val="18"/>
        </w:rPr>
        <w:t>en en daardoor een recent verlopen EHBO certificaat heeft.</w:t>
      </w:r>
    </w:p>
    <w:p w14:paraId="2D24846A" w14:textId="77777777" w:rsidR="00A051E0" w:rsidRPr="00993DA4" w:rsidRDefault="00A051E0" w:rsidP="00A051E0">
      <w:pPr>
        <w:spacing w:after="0" w:line="360" w:lineRule="auto"/>
        <w:ind w:left="50"/>
        <w:rPr>
          <w:rFonts w:ascii="Verdana" w:hAnsi="Verdana"/>
          <w:sz w:val="18"/>
          <w:szCs w:val="18"/>
        </w:rPr>
      </w:pPr>
    </w:p>
    <w:p w14:paraId="6CF89944" w14:textId="77777777" w:rsidR="00A051E0" w:rsidRPr="00993DA4" w:rsidRDefault="00A051E0" w:rsidP="00A051E0">
      <w:pPr>
        <w:pStyle w:val="Kop2"/>
        <w:spacing w:before="0" w:line="360" w:lineRule="auto"/>
        <w:rPr>
          <w:rFonts w:ascii="Verdana" w:hAnsi="Verdana"/>
          <w:sz w:val="18"/>
          <w:szCs w:val="18"/>
        </w:rPr>
      </w:pPr>
      <w:r w:rsidRPr="00993DA4">
        <w:rPr>
          <w:rFonts w:ascii="Verdana" w:hAnsi="Verdana"/>
          <w:sz w:val="18"/>
          <w:szCs w:val="18"/>
        </w:rPr>
        <w:t>Eigen locatie</w:t>
      </w:r>
    </w:p>
    <w:p w14:paraId="265BBC56" w14:textId="77777777" w:rsidR="00353793" w:rsidRDefault="00A051E0" w:rsidP="00353793">
      <w:pPr>
        <w:pStyle w:val="Kop2"/>
        <w:spacing w:before="0" w:line="360" w:lineRule="auto"/>
        <w:rPr>
          <w:rFonts w:ascii="Verdana" w:hAnsi="Verdana"/>
          <w:color w:val="auto"/>
          <w:sz w:val="18"/>
          <w:szCs w:val="18"/>
        </w:rPr>
      </w:pPr>
      <w:r w:rsidRPr="00993DA4">
        <w:rPr>
          <w:rStyle w:val="normaltextrun1"/>
          <w:rFonts w:ascii="Verdana" w:hAnsi="Verdana" w:cs="Calibri"/>
          <w:color w:val="auto"/>
          <w:sz w:val="18"/>
          <w:szCs w:val="18"/>
        </w:rPr>
        <w:t xml:space="preserve">De </w:t>
      </w:r>
      <w:r w:rsidR="00774E5A">
        <w:rPr>
          <w:rStyle w:val="normaltextrun1"/>
          <w:rFonts w:ascii="Verdana" w:hAnsi="Verdana" w:cs="Calibri"/>
          <w:color w:val="auto"/>
          <w:sz w:val="18"/>
          <w:szCs w:val="18"/>
        </w:rPr>
        <w:t xml:space="preserve">reguliere gastouderopvang dient plaats te vinden op de eigen geregistreerde locatie. </w:t>
      </w:r>
      <w:r w:rsidR="0072121D" w:rsidRPr="0072121D">
        <w:rPr>
          <w:rFonts w:ascii="Verdana" w:hAnsi="Verdana"/>
          <w:color w:val="auto"/>
          <w:sz w:val="18"/>
          <w:szCs w:val="18"/>
        </w:rPr>
        <w:t>Opvang bij een vervangende gastouder is mogelijk.</w:t>
      </w:r>
      <w:r w:rsidR="0072121D">
        <w:rPr>
          <w:rFonts w:ascii="Verdana" w:hAnsi="Verdana"/>
          <w:color w:val="auto"/>
          <w:sz w:val="18"/>
          <w:szCs w:val="18"/>
        </w:rPr>
        <w:t xml:space="preserve"> </w:t>
      </w:r>
    </w:p>
    <w:p w14:paraId="62E2FE0D" w14:textId="77777777" w:rsidR="00255465" w:rsidRDefault="00774E5A" w:rsidP="00255465">
      <w:pPr>
        <w:pStyle w:val="Kop2"/>
        <w:spacing w:before="0" w:line="360" w:lineRule="auto"/>
        <w:rPr>
          <w:rStyle w:val="normaltextrun1"/>
          <w:rFonts w:ascii="Verdana" w:hAnsi="Verdana" w:cs="Calibri"/>
          <w:color w:val="auto"/>
          <w:sz w:val="18"/>
          <w:szCs w:val="18"/>
        </w:rPr>
      </w:pPr>
      <w:r>
        <w:rPr>
          <w:rStyle w:val="normaltextrun1"/>
          <w:rFonts w:ascii="Verdana" w:hAnsi="Verdana" w:cs="Calibri"/>
          <w:color w:val="auto"/>
          <w:sz w:val="18"/>
          <w:szCs w:val="18"/>
        </w:rPr>
        <w:t xml:space="preserve">De </w:t>
      </w:r>
      <w:r w:rsidR="00A051E0" w:rsidRPr="00993DA4">
        <w:rPr>
          <w:rStyle w:val="normaltextrun1"/>
          <w:rFonts w:ascii="Verdana" w:hAnsi="Verdana" w:cs="Calibri"/>
          <w:color w:val="auto"/>
          <w:sz w:val="18"/>
          <w:szCs w:val="18"/>
        </w:rPr>
        <w:t>oproep vanuit de Rijksoverheid is om</w:t>
      </w:r>
      <w:r>
        <w:rPr>
          <w:rStyle w:val="normaltextrun1"/>
          <w:rFonts w:ascii="Verdana" w:hAnsi="Verdana" w:cs="Calibri"/>
          <w:color w:val="auto"/>
          <w:sz w:val="18"/>
          <w:szCs w:val="18"/>
        </w:rPr>
        <w:t xml:space="preserve"> ook</w:t>
      </w:r>
      <w:r w:rsidR="00A051E0" w:rsidRPr="00993DA4">
        <w:rPr>
          <w:rStyle w:val="normaltextrun1"/>
          <w:rFonts w:ascii="Verdana" w:hAnsi="Verdana" w:cs="Calibri"/>
          <w:color w:val="auto"/>
          <w:sz w:val="18"/>
          <w:szCs w:val="18"/>
        </w:rPr>
        <w:t xml:space="preserve"> noodopvang van kinderen van ouders in cruciale beroepsgroepen zoveel mogelijk op de gebruikelijke opvanglocatie te laten plaatsvinden.</w:t>
      </w:r>
      <w:r w:rsidR="00A051E0" w:rsidRPr="00993DA4">
        <w:rPr>
          <w:rFonts w:ascii="Verdana" w:hAnsi="Verdana"/>
          <w:color w:val="auto"/>
          <w:sz w:val="18"/>
          <w:szCs w:val="18"/>
        </w:rPr>
        <w:t xml:space="preserve"> </w:t>
      </w:r>
      <w:r w:rsidR="00255465" w:rsidRPr="00255465">
        <w:rPr>
          <w:rStyle w:val="normaltextrun1"/>
          <w:rFonts w:ascii="Verdana" w:hAnsi="Verdana" w:cs="Calibri"/>
          <w:color w:val="auto"/>
          <w:sz w:val="18"/>
          <w:szCs w:val="18"/>
        </w:rPr>
        <w:t>Noodopvang op een alternatieve opvanglocatie kan bij wijze van uitzondering worden toegestaan, dit na afweging van alle betrokken belangen en de feitelijke omstandigheden, waaronder de alternatieve locatie.</w:t>
      </w:r>
    </w:p>
    <w:p w14:paraId="21F85195" w14:textId="39391BC7" w:rsidR="00A051E0" w:rsidRPr="00353793" w:rsidRDefault="00353793" w:rsidP="00353793">
      <w:pPr>
        <w:pStyle w:val="Kop2"/>
        <w:spacing w:before="0" w:line="360" w:lineRule="auto"/>
        <w:rPr>
          <w:rFonts w:ascii="Verdana" w:hAnsi="Verdana"/>
          <w:color w:val="auto"/>
          <w:sz w:val="18"/>
          <w:szCs w:val="18"/>
        </w:rPr>
      </w:pPr>
      <w:r w:rsidRPr="7F6050B7">
        <w:rPr>
          <w:rFonts w:ascii="Verdana" w:hAnsi="Verdana"/>
          <w:color w:val="auto"/>
          <w:sz w:val="18"/>
          <w:szCs w:val="18"/>
        </w:rPr>
        <w:t>Bij</w:t>
      </w:r>
      <w:r w:rsidR="00A051E0" w:rsidRPr="7F6050B7">
        <w:rPr>
          <w:rFonts w:ascii="Verdana" w:hAnsi="Verdana"/>
          <w:color w:val="auto"/>
          <w:sz w:val="18"/>
          <w:szCs w:val="18"/>
        </w:rPr>
        <w:t xml:space="preserve"> noodopvang mag </w:t>
      </w:r>
      <w:r w:rsidRPr="7F6050B7">
        <w:rPr>
          <w:rFonts w:ascii="Verdana" w:hAnsi="Verdana"/>
          <w:color w:val="auto"/>
          <w:sz w:val="18"/>
          <w:szCs w:val="18"/>
        </w:rPr>
        <w:t xml:space="preserve">vervanging </w:t>
      </w:r>
      <w:r w:rsidR="54493ABC" w:rsidRPr="7F6050B7">
        <w:rPr>
          <w:rFonts w:ascii="Verdana" w:hAnsi="Verdana"/>
          <w:color w:val="auto"/>
          <w:sz w:val="18"/>
          <w:szCs w:val="18"/>
        </w:rPr>
        <w:t>a</w:t>
      </w:r>
      <w:r w:rsidR="00A051E0" w:rsidRPr="7F6050B7">
        <w:rPr>
          <w:rFonts w:ascii="Verdana" w:hAnsi="Verdana"/>
          <w:color w:val="auto"/>
          <w:sz w:val="18"/>
          <w:szCs w:val="18"/>
        </w:rPr>
        <w:t>lleen bij een geregistreerde voorziening voor gastouder- opvang</w:t>
      </w:r>
      <w:r w:rsidRPr="7F6050B7">
        <w:rPr>
          <w:rFonts w:ascii="Verdana" w:hAnsi="Verdana"/>
          <w:color w:val="auto"/>
          <w:sz w:val="18"/>
          <w:szCs w:val="18"/>
        </w:rPr>
        <w:t xml:space="preserve"> plaatsvinden</w:t>
      </w:r>
      <w:r w:rsidR="00A051E0" w:rsidRPr="7F6050B7">
        <w:rPr>
          <w:rFonts w:ascii="Verdana" w:hAnsi="Verdana"/>
          <w:color w:val="auto"/>
          <w:sz w:val="18"/>
          <w:szCs w:val="18"/>
        </w:rPr>
        <w:t xml:space="preserve">. Dat wil zeggen </w:t>
      </w:r>
      <w:r w:rsidR="660FBE57" w:rsidRPr="7F6050B7">
        <w:rPr>
          <w:rFonts w:ascii="Verdana" w:hAnsi="Verdana"/>
          <w:color w:val="auto"/>
          <w:sz w:val="18"/>
          <w:szCs w:val="18"/>
        </w:rPr>
        <w:t xml:space="preserve">een </w:t>
      </w:r>
      <w:r w:rsidR="00A051E0" w:rsidRPr="7F6050B7">
        <w:rPr>
          <w:rFonts w:ascii="Verdana" w:hAnsi="Verdana"/>
          <w:color w:val="auto"/>
          <w:sz w:val="18"/>
          <w:szCs w:val="18"/>
        </w:rPr>
        <w:t>bestaande gastouderopvang door een specifieke gastouder op een specifiek woonadres. Deze vervangende gastouder wordt bij voorkeur ook bemiddeld en begeleid worden door hetzelfde gastouderbureau, maar noodzakelijk is dit niet. De betreffende gastouderbureau (‘s) moet (en) van de vervanging op de hoogte zijn.</w:t>
      </w:r>
    </w:p>
    <w:p w14:paraId="4E5E76A1" w14:textId="77777777" w:rsidR="00A051E0" w:rsidRPr="00196099" w:rsidRDefault="00A051E0" w:rsidP="00A051E0">
      <w:pPr>
        <w:spacing w:after="0" w:line="360" w:lineRule="auto"/>
        <w:ind w:left="50"/>
        <w:rPr>
          <w:rFonts w:ascii="Verdana" w:hAnsi="Verdana"/>
          <w:sz w:val="18"/>
          <w:szCs w:val="18"/>
        </w:rPr>
      </w:pPr>
    </w:p>
    <w:p w14:paraId="18F9CC7E" w14:textId="1E86BDB2" w:rsidR="00A051E0" w:rsidRPr="00196099" w:rsidRDefault="00A051E0" w:rsidP="00A051E0">
      <w:pPr>
        <w:pStyle w:val="Tekstopmerking"/>
        <w:spacing w:after="0" w:line="360" w:lineRule="auto"/>
        <w:rPr>
          <w:rFonts w:ascii="Verdana" w:hAnsi="Verdana"/>
          <w:sz w:val="18"/>
          <w:szCs w:val="18"/>
        </w:rPr>
      </w:pPr>
      <w:r w:rsidRPr="7F6050B7">
        <w:rPr>
          <w:rFonts w:ascii="Verdana" w:hAnsi="Verdana"/>
          <w:sz w:val="18"/>
          <w:szCs w:val="18"/>
        </w:rPr>
        <w:t xml:space="preserve">Ook is het in deze uitzonderlijke situatie mogelijk dat een vervangende gastouder bij de vraagouder thuis noodopvang biedt, mits deze gastouder een in het LRK geregistreerde voorziening voor gastouderopvang exploiteert. In dit geval vindt de opvang wel plaats op een ander adres dan waarvoor de gastouder geregistreerd staat in het LRK. </w:t>
      </w:r>
      <w:r w:rsidR="443B293D" w:rsidRPr="7F6050B7">
        <w:rPr>
          <w:rFonts w:ascii="Verdana" w:hAnsi="Verdana"/>
          <w:sz w:val="18"/>
          <w:szCs w:val="18"/>
        </w:rPr>
        <w:t xml:space="preserve">Daarnaast is het van belang dat op het adres van de vraagouder, reeds een voorziening voor gastouderopvang geregistreerd is. De ene gastouder vervangt dus de andere. </w:t>
      </w:r>
      <w:r w:rsidRPr="7F6050B7">
        <w:rPr>
          <w:rFonts w:ascii="Verdana" w:hAnsi="Verdana"/>
          <w:sz w:val="18"/>
          <w:szCs w:val="18"/>
        </w:rPr>
        <w:t>Het is van belang dat dit wordt bijgehouden in de registratie</w:t>
      </w:r>
      <w:r w:rsidR="3C5E45F8" w:rsidRPr="7F6050B7">
        <w:rPr>
          <w:rFonts w:ascii="Verdana" w:hAnsi="Verdana"/>
          <w:sz w:val="18"/>
          <w:szCs w:val="18"/>
        </w:rPr>
        <w:t xml:space="preserve"> van het gastouderbureau. Aanpassing</w:t>
      </w:r>
      <w:r w:rsidRPr="7F6050B7">
        <w:rPr>
          <w:rFonts w:ascii="Verdana" w:hAnsi="Verdana"/>
          <w:sz w:val="18"/>
          <w:szCs w:val="18"/>
        </w:rPr>
        <w:t xml:space="preserve"> van het betreffende contract</w:t>
      </w:r>
      <w:r w:rsidR="13936DFA" w:rsidRPr="7F6050B7">
        <w:rPr>
          <w:rFonts w:ascii="Verdana" w:hAnsi="Verdana"/>
          <w:sz w:val="18"/>
          <w:szCs w:val="18"/>
        </w:rPr>
        <w:t xml:space="preserve"> is</w:t>
      </w:r>
      <w:r w:rsidRPr="7F6050B7">
        <w:rPr>
          <w:rFonts w:ascii="Verdana" w:hAnsi="Verdana"/>
          <w:sz w:val="18"/>
          <w:szCs w:val="18"/>
        </w:rPr>
        <w:t xml:space="preserve"> niet nodig</w:t>
      </w:r>
      <w:r w:rsidR="63CC23C1" w:rsidRPr="7F6050B7">
        <w:rPr>
          <w:rFonts w:ascii="Verdana" w:hAnsi="Verdana"/>
          <w:sz w:val="18"/>
          <w:szCs w:val="18"/>
        </w:rPr>
        <w:t>.</w:t>
      </w:r>
      <w:r w:rsidRPr="7F6050B7">
        <w:rPr>
          <w:rFonts w:ascii="Verdana" w:hAnsi="Verdana"/>
          <w:sz w:val="18"/>
          <w:szCs w:val="18"/>
        </w:rPr>
        <w:t xml:space="preserve"> Omdat er sprake is van noodopvang zijn </w:t>
      </w:r>
      <w:r w:rsidR="5A766D96" w:rsidRPr="7F6050B7">
        <w:rPr>
          <w:rFonts w:ascii="Verdana" w:hAnsi="Verdana"/>
          <w:sz w:val="18"/>
          <w:szCs w:val="18"/>
        </w:rPr>
        <w:t xml:space="preserve">verder </w:t>
      </w:r>
      <w:r w:rsidRPr="7F6050B7">
        <w:rPr>
          <w:rFonts w:ascii="Verdana" w:hAnsi="Verdana"/>
          <w:sz w:val="18"/>
          <w:szCs w:val="18"/>
        </w:rPr>
        <w:t xml:space="preserve">contactgegevens van belang (noodnummers </w:t>
      </w:r>
      <w:proofErr w:type="spellStart"/>
      <w:r w:rsidRPr="7F6050B7">
        <w:rPr>
          <w:rFonts w:ascii="Verdana" w:hAnsi="Verdana"/>
          <w:sz w:val="18"/>
          <w:szCs w:val="18"/>
        </w:rPr>
        <w:t>etc</w:t>
      </w:r>
      <w:proofErr w:type="spellEnd"/>
      <w:r w:rsidRPr="7F6050B7">
        <w:rPr>
          <w:rFonts w:ascii="Verdana" w:hAnsi="Verdana"/>
          <w:sz w:val="18"/>
          <w:szCs w:val="18"/>
        </w:rPr>
        <w:t>).</w:t>
      </w:r>
    </w:p>
    <w:p w14:paraId="4226B49F" w14:textId="77777777" w:rsidR="00A051E0" w:rsidRPr="00993DA4" w:rsidRDefault="00A051E0" w:rsidP="00A051E0">
      <w:pPr>
        <w:spacing w:after="0" w:line="360" w:lineRule="auto"/>
        <w:ind w:left="50"/>
        <w:rPr>
          <w:rFonts w:ascii="Verdana" w:hAnsi="Verdana"/>
          <w:sz w:val="18"/>
          <w:szCs w:val="18"/>
        </w:rPr>
      </w:pPr>
    </w:p>
    <w:p w14:paraId="61EC101A" w14:textId="77777777" w:rsidR="00A051E0" w:rsidRPr="00993DA4" w:rsidRDefault="00A051E0" w:rsidP="00A051E0">
      <w:pPr>
        <w:spacing w:after="0" w:line="360" w:lineRule="auto"/>
        <w:rPr>
          <w:rFonts w:ascii="Verdana" w:hAnsi="Verdana"/>
          <w:color w:val="2F5496" w:themeColor="accent1" w:themeShade="BF"/>
          <w:sz w:val="20"/>
          <w:szCs w:val="20"/>
          <w:u w:val="single"/>
        </w:rPr>
      </w:pPr>
      <w:r w:rsidRPr="00993DA4">
        <w:rPr>
          <w:rFonts w:ascii="Verdana" w:hAnsi="Verdana"/>
          <w:color w:val="2F5496" w:themeColor="accent1" w:themeShade="BF"/>
          <w:sz w:val="20"/>
          <w:szCs w:val="20"/>
          <w:u w:val="single"/>
        </w:rPr>
        <w:t>Gastouderbureaus</w:t>
      </w:r>
    </w:p>
    <w:p w14:paraId="38329534" w14:textId="0BAC0862" w:rsidR="00A051E0" w:rsidRPr="00993DA4" w:rsidRDefault="30C01654" w:rsidP="00A051E0">
      <w:pPr>
        <w:spacing w:after="0" w:line="360" w:lineRule="auto"/>
        <w:rPr>
          <w:rFonts w:ascii="Verdana" w:eastAsia="Verdana" w:hAnsi="Verdana" w:cs="Verdana"/>
          <w:sz w:val="18"/>
          <w:szCs w:val="18"/>
        </w:rPr>
      </w:pPr>
      <w:r w:rsidRPr="7F6050B7">
        <w:rPr>
          <w:rFonts w:ascii="Verdana" w:eastAsia="Verdana" w:hAnsi="Verdana" w:cs="Verdana"/>
          <w:sz w:val="18"/>
          <w:szCs w:val="18"/>
        </w:rPr>
        <w:t>H</w:t>
      </w:r>
      <w:r w:rsidR="00A051E0" w:rsidRPr="7F6050B7">
        <w:rPr>
          <w:rFonts w:ascii="Verdana" w:eastAsia="Verdana" w:hAnsi="Verdana" w:cs="Verdana"/>
          <w:sz w:val="18"/>
          <w:szCs w:val="18"/>
        </w:rPr>
        <w:t>et bemiddelende gastouderbureau</w:t>
      </w:r>
      <w:r w:rsidR="26A57C23" w:rsidRPr="7F6050B7">
        <w:rPr>
          <w:rFonts w:ascii="Verdana" w:eastAsia="Verdana" w:hAnsi="Verdana" w:cs="Verdana"/>
          <w:sz w:val="18"/>
          <w:szCs w:val="18"/>
        </w:rPr>
        <w:t xml:space="preserve"> dient</w:t>
      </w:r>
      <w:r w:rsidR="00A051E0" w:rsidRPr="7F6050B7">
        <w:rPr>
          <w:rFonts w:ascii="Verdana" w:eastAsia="Verdana" w:hAnsi="Verdana" w:cs="Verdana"/>
          <w:sz w:val="18"/>
          <w:szCs w:val="18"/>
        </w:rPr>
        <w:t xml:space="preserve"> haar taken ten aanzien van d</w:t>
      </w:r>
      <w:r w:rsidR="6C75FF87" w:rsidRPr="7F6050B7">
        <w:rPr>
          <w:rFonts w:ascii="Verdana" w:eastAsia="Verdana" w:hAnsi="Verdana" w:cs="Verdana"/>
          <w:sz w:val="18"/>
          <w:szCs w:val="18"/>
        </w:rPr>
        <w:t>e</w:t>
      </w:r>
      <w:r w:rsidR="00A051E0" w:rsidRPr="7F6050B7">
        <w:rPr>
          <w:rFonts w:ascii="Verdana" w:eastAsia="Verdana" w:hAnsi="Verdana" w:cs="Verdana"/>
          <w:sz w:val="18"/>
          <w:szCs w:val="18"/>
        </w:rPr>
        <w:t xml:space="preserve"> voorziening</w:t>
      </w:r>
      <w:r w:rsidR="1E8C31F6" w:rsidRPr="7F6050B7">
        <w:rPr>
          <w:rFonts w:ascii="Verdana" w:eastAsia="Verdana" w:hAnsi="Verdana" w:cs="Verdana"/>
          <w:sz w:val="18"/>
          <w:szCs w:val="18"/>
        </w:rPr>
        <w:t>en</w:t>
      </w:r>
      <w:r w:rsidR="00A051E0" w:rsidRPr="7F6050B7">
        <w:rPr>
          <w:rFonts w:ascii="Verdana" w:eastAsia="Verdana" w:hAnsi="Verdana" w:cs="Verdana"/>
          <w:sz w:val="18"/>
          <w:szCs w:val="18"/>
        </w:rPr>
        <w:t xml:space="preserve"> </w:t>
      </w:r>
      <w:r w:rsidR="00207B0B">
        <w:rPr>
          <w:rFonts w:ascii="Verdana" w:eastAsia="Verdana" w:hAnsi="Verdana" w:cs="Verdana"/>
          <w:sz w:val="18"/>
          <w:szCs w:val="18"/>
        </w:rPr>
        <w:t xml:space="preserve">te </w:t>
      </w:r>
      <w:r w:rsidR="00A051E0" w:rsidRPr="7F6050B7">
        <w:rPr>
          <w:rFonts w:ascii="Verdana" w:eastAsia="Verdana" w:hAnsi="Verdana" w:cs="Verdana"/>
          <w:sz w:val="18"/>
          <w:szCs w:val="18"/>
        </w:rPr>
        <w:t>blijven vervullen. Heeft het gastouderbureau de gastouders geïnformeerd over de huidige situatie en gewezen op de RIVM-richtlijn over het coronavirus?</w:t>
      </w:r>
    </w:p>
    <w:p w14:paraId="4996B136" w14:textId="176428DB" w:rsidR="00301DCC" w:rsidRDefault="00301DCC" w:rsidP="00301DCC">
      <w:pPr>
        <w:spacing w:after="0" w:line="360" w:lineRule="auto"/>
        <w:rPr>
          <w:rFonts w:ascii="Verdana" w:eastAsia="Verdana" w:hAnsi="Verdana" w:cs="Verdana"/>
          <w:sz w:val="18"/>
          <w:szCs w:val="18"/>
        </w:rPr>
      </w:pPr>
      <w:r w:rsidRPr="00716741">
        <w:rPr>
          <w:rFonts w:ascii="Verdana" w:eastAsia="Verdana" w:hAnsi="Verdana" w:cs="Verdana"/>
          <w:sz w:val="18"/>
          <w:szCs w:val="18"/>
        </w:rPr>
        <w:t>Door Corona kan het voorkomen dat de jaarlijkse risico</w:t>
      </w:r>
      <w:r w:rsidR="000540ED">
        <w:rPr>
          <w:rFonts w:ascii="Verdana" w:eastAsia="Verdana" w:hAnsi="Verdana" w:cs="Verdana"/>
          <w:sz w:val="18"/>
          <w:szCs w:val="18"/>
        </w:rPr>
        <w:t>-</w:t>
      </w:r>
      <w:r w:rsidRPr="00716741">
        <w:rPr>
          <w:rFonts w:ascii="Verdana" w:eastAsia="Verdana" w:hAnsi="Verdana" w:cs="Verdana"/>
          <w:sz w:val="18"/>
          <w:szCs w:val="18"/>
        </w:rPr>
        <w:t>inventarisatie van een gastouder niet binnen 12 maanden hernieuwd is, of niet op de voorziening voor gastouderopvang zelf is afgenomen. Beoordeel welke inspanningen verricht zijn om deze op alternatieve wijze af te nemen en of dat redelijkerwijs leidt tot een verantwoorde situatie. Wanneer de risico</w:t>
      </w:r>
      <w:r w:rsidR="000540ED">
        <w:rPr>
          <w:rFonts w:ascii="Verdana" w:eastAsia="Verdana" w:hAnsi="Verdana" w:cs="Verdana"/>
          <w:sz w:val="18"/>
          <w:szCs w:val="18"/>
        </w:rPr>
        <w:t>-</w:t>
      </w:r>
      <w:r w:rsidRPr="00716741">
        <w:rPr>
          <w:rFonts w:ascii="Verdana" w:eastAsia="Verdana" w:hAnsi="Verdana" w:cs="Verdana"/>
          <w:sz w:val="18"/>
          <w:szCs w:val="18"/>
        </w:rPr>
        <w:t>inventarisatie niet is afgesproken, welke afspraken met de gastouder gemaakt zijn (bijvoorbeeld is er een nieuwe datum ingepland voor het huisbezoek?).</w:t>
      </w:r>
      <w:r>
        <w:rPr>
          <w:rFonts w:ascii="Verdana" w:eastAsia="Verdana" w:hAnsi="Verdana" w:cs="Verdana"/>
          <w:sz w:val="18"/>
          <w:szCs w:val="18"/>
        </w:rPr>
        <w:t xml:space="preserve"> </w:t>
      </w:r>
    </w:p>
    <w:p w14:paraId="3519395D" w14:textId="78801D97" w:rsidR="00301DCC" w:rsidRDefault="00301DCC" w:rsidP="00301DCC">
      <w:pPr>
        <w:spacing w:after="0" w:line="360" w:lineRule="auto"/>
        <w:rPr>
          <w:rFonts w:ascii="Verdana" w:eastAsia="Verdana" w:hAnsi="Verdana" w:cs="Verdana"/>
          <w:sz w:val="18"/>
          <w:szCs w:val="18"/>
        </w:rPr>
      </w:pPr>
      <w:r w:rsidRPr="00716741">
        <w:rPr>
          <w:rFonts w:ascii="Verdana" w:eastAsia="Verdana" w:hAnsi="Verdana" w:cs="Verdana"/>
          <w:sz w:val="18"/>
          <w:szCs w:val="18"/>
        </w:rPr>
        <w:lastRenderedPageBreak/>
        <w:t>Ook voor de periodiek te voeren gesprekken en bezoeken aan de voorzieningen voor gastouderopvang geldt dat deze uitgesteld kunnen zijn of op alternatieve wijze uitgevoerd. Hiervoor geldt dezelfde beoordelingswijze zoals genoemd bij de risic</w:t>
      </w:r>
      <w:r w:rsidR="000540ED">
        <w:rPr>
          <w:rFonts w:ascii="Verdana" w:eastAsia="Verdana" w:hAnsi="Verdana" w:cs="Verdana"/>
          <w:sz w:val="18"/>
          <w:szCs w:val="18"/>
        </w:rPr>
        <w:t>o-</w:t>
      </w:r>
      <w:r w:rsidRPr="00716741">
        <w:rPr>
          <w:rFonts w:ascii="Verdana" w:eastAsia="Verdana" w:hAnsi="Verdana" w:cs="Verdana"/>
          <w:sz w:val="18"/>
          <w:szCs w:val="18"/>
        </w:rPr>
        <w:t>inventarisatie.</w:t>
      </w:r>
      <w:r>
        <w:rPr>
          <w:rFonts w:ascii="Verdana" w:eastAsia="Verdana" w:hAnsi="Verdana" w:cs="Verdana"/>
          <w:sz w:val="18"/>
          <w:szCs w:val="18"/>
        </w:rPr>
        <w:t xml:space="preserve"> </w:t>
      </w:r>
    </w:p>
    <w:p w14:paraId="43D36B67" w14:textId="20CC250A" w:rsidR="00C93CCC" w:rsidRDefault="00C93CCC" w:rsidP="00A051E0">
      <w:pPr>
        <w:pStyle w:val="paragraph"/>
        <w:spacing w:line="360" w:lineRule="auto"/>
        <w:textAlignment w:val="baseline"/>
        <w:rPr>
          <w:rStyle w:val="normaltextrun1"/>
          <w:rFonts w:ascii="Verdana" w:eastAsiaTheme="majorEastAsia" w:hAnsi="Verdana" w:cs="Calibri"/>
          <w:sz w:val="18"/>
          <w:szCs w:val="18"/>
        </w:rPr>
      </w:pPr>
    </w:p>
    <w:p w14:paraId="29E80091" w14:textId="77777777" w:rsidR="007C5BA3" w:rsidRPr="00993DA4" w:rsidRDefault="007C5BA3" w:rsidP="007C5BA3">
      <w:pPr>
        <w:pStyle w:val="Kop2"/>
        <w:spacing w:before="0" w:line="360" w:lineRule="auto"/>
        <w:rPr>
          <w:rFonts w:ascii="Verdana" w:hAnsi="Verdana"/>
          <w:sz w:val="22"/>
          <w:szCs w:val="22"/>
          <w:highlight w:val="yellow"/>
        </w:rPr>
      </w:pPr>
      <w:r w:rsidRPr="00993DA4">
        <w:rPr>
          <w:rFonts w:ascii="Verdana" w:hAnsi="Verdana"/>
          <w:sz w:val="22"/>
          <w:szCs w:val="22"/>
        </w:rPr>
        <w:t xml:space="preserve">Rapporteren </w:t>
      </w:r>
    </w:p>
    <w:p w14:paraId="446A7C76" w14:textId="2EEA5C20" w:rsidR="007C5BA3" w:rsidRPr="004F24B9" w:rsidRDefault="007C5BA3" w:rsidP="007C5BA3">
      <w:pPr>
        <w:pStyle w:val="Tekstzonderopmaak"/>
        <w:spacing w:line="360" w:lineRule="auto"/>
      </w:pPr>
      <w:r w:rsidRPr="7F6050B7">
        <w:rPr>
          <w:rStyle w:val="normaltextrun1"/>
          <w:rFonts w:cs="Calibri"/>
        </w:rPr>
        <w:t xml:space="preserve">Wanneer </w:t>
      </w:r>
      <w:r w:rsidR="00F2028D">
        <w:rPr>
          <w:rStyle w:val="normaltextrun1"/>
          <w:rFonts w:cs="Calibri"/>
        </w:rPr>
        <w:t xml:space="preserve">u </w:t>
      </w:r>
      <w:r w:rsidRPr="7F6050B7">
        <w:rPr>
          <w:rStyle w:val="normaltextrun1"/>
          <w:rFonts w:cs="Calibri"/>
        </w:rPr>
        <w:t xml:space="preserve">de kwaliteitseisen niet naleeft </w:t>
      </w:r>
      <w:r>
        <w:t xml:space="preserve">dan </w:t>
      </w:r>
      <w:r w:rsidRPr="7F6050B7">
        <w:rPr>
          <w:rStyle w:val="normaltextrun1"/>
          <w:rFonts w:cs="Calibri"/>
        </w:rPr>
        <w:t>beschrijft de toezichthouder de situatie helder in het rapport. De toezichthouder rapporteert tevens een overtreding.</w:t>
      </w:r>
    </w:p>
    <w:p w14:paraId="4435A723" w14:textId="77777777" w:rsidR="007C5BA3" w:rsidRDefault="007C5BA3" w:rsidP="007C5BA3">
      <w:pPr>
        <w:pStyle w:val="Tekstzonderopmaak"/>
        <w:spacing w:line="360" w:lineRule="auto"/>
        <w:rPr>
          <w:rStyle w:val="normaltextrun1"/>
          <w:rFonts w:cs="Calibri"/>
        </w:rPr>
      </w:pPr>
    </w:p>
    <w:p w14:paraId="21DD96BA" w14:textId="2CA62B51" w:rsidR="000D1AB8" w:rsidRPr="000D1AB8" w:rsidRDefault="000D1AB8" w:rsidP="000D1AB8">
      <w:pPr>
        <w:pStyle w:val="Kop2"/>
        <w:spacing w:before="0" w:line="360" w:lineRule="auto"/>
        <w:rPr>
          <w:rStyle w:val="normaltextrun1"/>
          <w:rFonts w:ascii="Verdana" w:hAnsi="Verdana" w:cs="Calibri"/>
          <w:sz w:val="20"/>
          <w:szCs w:val="20"/>
        </w:rPr>
      </w:pPr>
      <w:r w:rsidRPr="000D1AB8">
        <w:rPr>
          <w:rStyle w:val="normaltextrun1"/>
          <w:rFonts w:ascii="Verdana" w:hAnsi="Verdana" w:cs="Calibri"/>
          <w:sz w:val="20"/>
          <w:szCs w:val="20"/>
        </w:rPr>
        <w:t>Overmacht</w:t>
      </w:r>
    </w:p>
    <w:p w14:paraId="4F45BA32" w14:textId="07155AD7" w:rsidR="00674F13" w:rsidRDefault="007C5BA3" w:rsidP="7F6050B7">
      <w:pPr>
        <w:pStyle w:val="Tekstzonderopmaak"/>
        <w:spacing w:line="360" w:lineRule="auto"/>
        <w:rPr>
          <w:rFonts w:eastAsia="Verdana" w:cs="Verdana"/>
          <w:i/>
          <w:iCs/>
          <w:color w:val="000000" w:themeColor="text1"/>
        </w:rPr>
      </w:pPr>
      <w:r w:rsidRPr="7F6050B7">
        <w:rPr>
          <w:rStyle w:val="normaltextrun1"/>
          <w:rFonts w:cs="Calibri"/>
        </w:rPr>
        <w:t xml:space="preserve">Wanneer </w:t>
      </w:r>
      <w:r w:rsidR="00015F4A">
        <w:rPr>
          <w:rStyle w:val="normaltextrun1"/>
          <w:rFonts w:cs="Calibri"/>
        </w:rPr>
        <w:t>u</w:t>
      </w:r>
      <w:r w:rsidRPr="7F6050B7">
        <w:rPr>
          <w:rStyle w:val="normaltextrun1"/>
          <w:rFonts w:cs="Calibri"/>
        </w:rPr>
        <w:t xml:space="preserve"> van een kindercentrum of gastouderbureau of een </w:t>
      </w:r>
      <w:r w:rsidR="70DCABA7" w:rsidRPr="7F6050B7">
        <w:rPr>
          <w:rStyle w:val="normaltextrun1"/>
          <w:rFonts w:cs="Calibri"/>
        </w:rPr>
        <w:t xml:space="preserve">voorziening voor </w:t>
      </w:r>
      <w:r w:rsidRPr="7F6050B7">
        <w:rPr>
          <w:rStyle w:val="normaltextrun1"/>
          <w:rFonts w:cs="Calibri"/>
        </w:rPr>
        <w:t>gastouder</w:t>
      </w:r>
      <w:r w:rsidR="5A930068" w:rsidRPr="7F6050B7">
        <w:rPr>
          <w:rStyle w:val="normaltextrun1"/>
          <w:rFonts w:cs="Calibri"/>
        </w:rPr>
        <w:t>opvang</w:t>
      </w:r>
      <w:r w:rsidRPr="7F6050B7">
        <w:rPr>
          <w:rStyle w:val="normaltextrun1"/>
          <w:rFonts w:cs="Calibri"/>
        </w:rPr>
        <w:t xml:space="preserve"> de kwaliteitseisen niet (volledig) naleeft </w:t>
      </w:r>
      <w:r w:rsidRPr="7F6050B7">
        <w:rPr>
          <w:rStyle w:val="normaltextrun1"/>
          <w:rFonts w:cs="Calibri"/>
          <w:i/>
          <w:iCs/>
        </w:rPr>
        <w:t xml:space="preserve">als gevolg van de </w:t>
      </w:r>
      <w:r w:rsidRPr="7F6050B7">
        <w:rPr>
          <w:rFonts w:eastAsia="Verdana" w:cs="Verdana"/>
          <w:i/>
          <w:iCs/>
          <w:color w:val="000000" w:themeColor="text1"/>
        </w:rPr>
        <w:t xml:space="preserve">situatie rondom het coronavirus </w:t>
      </w:r>
    </w:p>
    <w:p w14:paraId="346821C6" w14:textId="5A8D1E16" w:rsidR="00F2028D" w:rsidRDefault="007C5BA3" w:rsidP="7F6050B7">
      <w:pPr>
        <w:pStyle w:val="Tekstzonderopmaak"/>
        <w:spacing w:line="360" w:lineRule="auto"/>
        <w:rPr>
          <w:rStyle w:val="normaltextrun1"/>
          <w:rFonts w:cs="Calibri"/>
          <w:i/>
          <w:iCs/>
        </w:rPr>
      </w:pPr>
      <w:r w:rsidRPr="7F6050B7">
        <w:rPr>
          <w:rFonts w:eastAsia="Verdana" w:cs="Verdana"/>
          <w:b/>
          <w:bCs/>
          <w:i/>
          <w:iCs/>
          <w:color w:val="000000" w:themeColor="text1"/>
        </w:rPr>
        <w:t>en</w:t>
      </w:r>
      <w:r w:rsidRPr="7F6050B7">
        <w:rPr>
          <w:rFonts w:eastAsia="Verdana" w:cs="Verdana"/>
          <w:i/>
          <w:iCs/>
          <w:color w:val="000000" w:themeColor="text1"/>
        </w:rPr>
        <w:t xml:space="preserve"> </w:t>
      </w:r>
      <w:r w:rsidR="00267925">
        <w:rPr>
          <w:rFonts w:eastAsia="Verdana" w:cs="Verdana"/>
          <w:i/>
          <w:iCs/>
          <w:color w:val="000000" w:themeColor="text1"/>
        </w:rPr>
        <w:t>u</w:t>
      </w:r>
      <w:r w:rsidRPr="7F6050B7">
        <w:rPr>
          <w:rFonts w:eastAsia="Verdana" w:cs="Verdana"/>
          <w:i/>
          <w:iCs/>
          <w:color w:val="000000" w:themeColor="text1"/>
        </w:rPr>
        <w:t xml:space="preserve"> heeft </w:t>
      </w:r>
      <w:r w:rsidR="004F24B9" w:rsidRPr="7F6050B7">
        <w:rPr>
          <w:rFonts w:eastAsia="Verdana" w:cs="Verdana"/>
          <w:i/>
          <w:iCs/>
          <w:color w:val="000000" w:themeColor="text1"/>
        </w:rPr>
        <w:t xml:space="preserve">voldoende </w:t>
      </w:r>
      <w:r w:rsidRPr="7F6050B7">
        <w:rPr>
          <w:rFonts w:eastAsia="Verdana" w:cs="Verdana"/>
          <w:i/>
          <w:iCs/>
          <w:color w:val="000000" w:themeColor="text1"/>
        </w:rPr>
        <w:t xml:space="preserve">inspanningen verricht om aan de kwaliteitseisen te </w:t>
      </w:r>
      <w:r w:rsidRPr="00E62E6C">
        <w:rPr>
          <w:rFonts w:eastAsia="Verdana" w:cs="Verdana"/>
          <w:i/>
          <w:iCs/>
          <w:color w:val="000000" w:themeColor="text1"/>
        </w:rPr>
        <w:t>voldoe</w:t>
      </w:r>
      <w:r w:rsidR="00E62E6C" w:rsidRPr="00E62E6C">
        <w:rPr>
          <w:rFonts w:eastAsia="Verdana" w:cs="Verdana"/>
          <w:i/>
          <w:iCs/>
          <w:color w:val="000000" w:themeColor="text1"/>
          <w:szCs w:val="18"/>
        </w:rPr>
        <w:t xml:space="preserve">n, </w:t>
      </w:r>
      <w:r w:rsidR="00267925">
        <w:rPr>
          <w:rFonts w:eastAsia="Verdana" w:cs="Verdana"/>
          <w:i/>
          <w:iCs/>
          <w:color w:val="000000" w:themeColor="text1"/>
          <w:szCs w:val="18"/>
        </w:rPr>
        <w:t xml:space="preserve">u heeft </w:t>
      </w:r>
      <w:r w:rsidR="00E62E6C" w:rsidRPr="00E62E6C">
        <w:rPr>
          <w:rFonts w:eastAsia="Verdana" w:cs="Verdana"/>
          <w:i/>
          <w:iCs/>
          <w:color w:val="000000" w:themeColor="text1"/>
          <w:szCs w:val="18"/>
        </w:rPr>
        <w:t>de nadelige gevolgen van het niet kunnen voldoen zoveel mogelijk beperkt</w:t>
      </w:r>
      <w:r w:rsidR="00E62E6C" w:rsidRPr="00E62E6C">
        <w:rPr>
          <w:rFonts w:eastAsia="Verdana" w:cs="Verdana"/>
          <w:i/>
          <w:iCs/>
          <w:color w:val="000000" w:themeColor="text1"/>
        </w:rPr>
        <w:t xml:space="preserve">, </w:t>
      </w:r>
      <w:r w:rsidR="004F24B9" w:rsidRPr="00E62E6C">
        <w:rPr>
          <w:rFonts w:eastAsia="Verdana" w:cs="Verdana"/>
          <w:b/>
          <w:bCs/>
          <w:i/>
          <w:iCs/>
          <w:color w:val="000000" w:themeColor="text1"/>
        </w:rPr>
        <w:t>en</w:t>
      </w:r>
      <w:r w:rsidR="004F24B9" w:rsidRPr="00E62E6C">
        <w:rPr>
          <w:rFonts w:eastAsia="Verdana" w:cs="Verdana"/>
          <w:i/>
          <w:iCs/>
          <w:color w:val="000000" w:themeColor="text1"/>
        </w:rPr>
        <w:t xml:space="preserve"> de</w:t>
      </w:r>
      <w:r w:rsidR="004F24B9" w:rsidRPr="7F6050B7">
        <w:rPr>
          <w:rFonts w:eastAsia="Verdana" w:cs="Verdana"/>
          <w:i/>
          <w:iCs/>
          <w:color w:val="000000" w:themeColor="text1"/>
        </w:rPr>
        <w:t xml:space="preserve"> (emotionele) veiligheid en gezondheid van de kinderen is gewaarborgd</w:t>
      </w:r>
      <w:r w:rsidRPr="7F6050B7">
        <w:rPr>
          <w:rStyle w:val="normaltextrun1"/>
          <w:rFonts w:cs="Calibri"/>
          <w:i/>
          <w:iCs/>
        </w:rPr>
        <w:t xml:space="preserve">, </w:t>
      </w:r>
    </w:p>
    <w:p w14:paraId="3FEA9D04" w14:textId="01A5101F" w:rsidR="007C5BA3" w:rsidRPr="00993DA4" w:rsidRDefault="007C5BA3" w:rsidP="7F6050B7">
      <w:pPr>
        <w:pStyle w:val="Tekstzonderopmaak"/>
        <w:spacing w:line="360" w:lineRule="auto"/>
        <w:rPr>
          <w:rStyle w:val="normaltextrun1"/>
          <w:rFonts w:cs="Calibri"/>
          <w:i/>
          <w:iCs/>
        </w:rPr>
      </w:pPr>
      <w:r w:rsidRPr="7F6050B7">
        <w:rPr>
          <w:rStyle w:val="normaltextrun1"/>
          <w:rFonts w:cs="Calibri"/>
        </w:rPr>
        <w:t xml:space="preserve">dan </w:t>
      </w:r>
      <w:r w:rsidR="00D67965" w:rsidRPr="7F6050B7">
        <w:rPr>
          <w:rStyle w:val="normaltextrun1"/>
          <w:rFonts w:cs="Calibri"/>
        </w:rPr>
        <w:t xml:space="preserve">kan de toezichthouder beoordelen dat niet naleving is veroorzaakt door overmacht </w:t>
      </w:r>
      <w:r w:rsidR="0068153B" w:rsidRPr="7F6050B7">
        <w:rPr>
          <w:rStyle w:val="normaltextrun1"/>
          <w:rFonts w:cs="Calibri"/>
        </w:rPr>
        <w:t xml:space="preserve">en </w:t>
      </w:r>
      <w:r w:rsidRPr="7F6050B7">
        <w:rPr>
          <w:rStyle w:val="normaltextrun1"/>
          <w:rFonts w:cs="Calibri"/>
        </w:rPr>
        <w:t xml:space="preserve">beschrijft </w:t>
      </w:r>
      <w:r w:rsidR="0068153B" w:rsidRPr="7F6050B7">
        <w:rPr>
          <w:rStyle w:val="normaltextrun1"/>
          <w:rFonts w:cs="Calibri"/>
        </w:rPr>
        <w:t xml:space="preserve">hij deze </w:t>
      </w:r>
      <w:r w:rsidRPr="7F6050B7">
        <w:rPr>
          <w:rStyle w:val="normaltextrun1"/>
          <w:rFonts w:cs="Calibri"/>
        </w:rPr>
        <w:t>situatie helder in het rapport. De toezichthouder rapporteert geen overtreding.</w:t>
      </w:r>
      <w:r w:rsidRPr="7F6050B7">
        <w:rPr>
          <w:rStyle w:val="normaltextrun1"/>
          <w:rFonts w:cs="Calibri"/>
          <w:i/>
          <w:iCs/>
        </w:rPr>
        <w:t xml:space="preserve"> </w:t>
      </w:r>
    </w:p>
    <w:p w14:paraId="26967E3E" w14:textId="77777777" w:rsidR="007C5BA3" w:rsidRPr="00993DA4" w:rsidRDefault="007C5BA3" w:rsidP="007C5BA3">
      <w:pPr>
        <w:pStyle w:val="Tekstzonderopmaak"/>
        <w:spacing w:line="360" w:lineRule="auto"/>
        <w:rPr>
          <w:szCs w:val="18"/>
        </w:rPr>
      </w:pPr>
    </w:p>
    <w:p w14:paraId="73C96669" w14:textId="77777777" w:rsidR="007C5BA3" w:rsidRPr="00993DA4" w:rsidRDefault="007C5BA3" w:rsidP="007C5BA3">
      <w:pPr>
        <w:pStyle w:val="paragraph"/>
        <w:spacing w:line="360" w:lineRule="auto"/>
        <w:textAlignment w:val="baseline"/>
        <w:rPr>
          <w:rStyle w:val="eop"/>
          <w:rFonts w:ascii="Verdana" w:eastAsiaTheme="majorEastAsia" w:hAnsi="Verdana" w:cs="Calibri"/>
          <w:sz w:val="18"/>
          <w:szCs w:val="18"/>
        </w:rPr>
      </w:pPr>
    </w:p>
    <w:sectPr w:rsidR="007C5BA3" w:rsidRPr="00993DA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CD347" w14:textId="77777777" w:rsidR="00170233" w:rsidRDefault="00170233" w:rsidP="00213C72">
      <w:pPr>
        <w:spacing w:after="0" w:line="240" w:lineRule="auto"/>
      </w:pPr>
      <w:r>
        <w:separator/>
      </w:r>
    </w:p>
  </w:endnote>
  <w:endnote w:type="continuationSeparator" w:id="0">
    <w:p w14:paraId="5A936FD4" w14:textId="77777777" w:rsidR="00170233" w:rsidRDefault="00170233" w:rsidP="00213C72">
      <w:pPr>
        <w:spacing w:after="0" w:line="240" w:lineRule="auto"/>
      </w:pPr>
      <w:r>
        <w:continuationSeparator/>
      </w:r>
    </w:p>
  </w:endnote>
  <w:endnote w:type="continuationNotice" w:id="1">
    <w:p w14:paraId="635DDB47" w14:textId="77777777" w:rsidR="00170233" w:rsidRDefault="00170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4A719" w14:textId="77777777" w:rsidR="003A47BA" w:rsidRDefault="003A47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289024"/>
      <w:docPartObj>
        <w:docPartGallery w:val="Page Numbers (Bottom of Page)"/>
        <w:docPartUnique/>
      </w:docPartObj>
    </w:sdtPr>
    <w:sdtEndPr/>
    <w:sdtContent>
      <w:p w14:paraId="1060EE6D" w14:textId="457D22A3" w:rsidR="00213C72" w:rsidRDefault="00213C72">
        <w:pPr>
          <w:pStyle w:val="Voettekst"/>
          <w:jc w:val="right"/>
        </w:pPr>
        <w:r>
          <w:fldChar w:fldCharType="begin"/>
        </w:r>
        <w:r>
          <w:instrText>PAGE   \* MERGEFORMAT</w:instrText>
        </w:r>
        <w:r>
          <w:fldChar w:fldCharType="separate"/>
        </w:r>
        <w:r>
          <w:t>2</w:t>
        </w:r>
        <w:r>
          <w:fldChar w:fldCharType="end"/>
        </w:r>
      </w:p>
    </w:sdtContent>
  </w:sdt>
  <w:p w14:paraId="206DA022" w14:textId="77777777" w:rsidR="00213C72" w:rsidRDefault="00213C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DE16" w14:textId="77777777" w:rsidR="003A47BA" w:rsidRDefault="003A4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4A66" w14:textId="77777777" w:rsidR="00170233" w:rsidRDefault="00170233" w:rsidP="00213C72">
      <w:pPr>
        <w:spacing w:after="0" w:line="240" w:lineRule="auto"/>
      </w:pPr>
      <w:r>
        <w:separator/>
      </w:r>
    </w:p>
  </w:footnote>
  <w:footnote w:type="continuationSeparator" w:id="0">
    <w:p w14:paraId="37E3A260" w14:textId="77777777" w:rsidR="00170233" w:rsidRDefault="00170233" w:rsidP="00213C72">
      <w:pPr>
        <w:spacing w:after="0" w:line="240" w:lineRule="auto"/>
      </w:pPr>
      <w:r>
        <w:continuationSeparator/>
      </w:r>
    </w:p>
  </w:footnote>
  <w:footnote w:type="continuationNotice" w:id="1">
    <w:p w14:paraId="49A3062F" w14:textId="77777777" w:rsidR="00170233" w:rsidRDefault="00170233">
      <w:pPr>
        <w:spacing w:after="0" w:line="240" w:lineRule="auto"/>
      </w:pPr>
    </w:p>
  </w:footnote>
  <w:footnote w:id="2">
    <w:p w14:paraId="22E7E189" w14:textId="5F6752F7" w:rsidR="00D26A31" w:rsidRPr="008D6A10" w:rsidRDefault="00D26A31" w:rsidP="00D26A31">
      <w:pPr>
        <w:pStyle w:val="Voetnoottekst"/>
        <w:rPr>
          <w:rFonts w:ascii="Verdana" w:hAnsi="Verdana"/>
          <w:sz w:val="16"/>
          <w:szCs w:val="16"/>
        </w:rPr>
      </w:pPr>
      <w:r>
        <w:rPr>
          <w:rStyle w:val="Voetnootmarkering"/>
        </w:rPr>
        <w:footnoteRef/>
      </w:r>
      <w:r>
        <w:t xml:space="preserve"> </w:t>
      </w:r>
      <w:r w:rsidRPr="008D6A10">
        <w:rPr>
          <w:rFonts w:ascii="Verdana" w:hAnsi="Verdana"/>
          <w:sz w:val="16"/>
          <w:szCs w:val="16"/>
        </w:rPr>
        <w:t>D</w:t>
      </w:r>
      <w:r w:rsidRPr="008D6A10">
        <w:rPr>
          <w:rStyle w:val="normaltextrun1"/>
          <w:rFonts w:ascii="Verdana" w:hAnsi="Verdana"/>
          <w:sz w:val="16"/>
          <w:szCs w:val="16"/>
        </w:rPr>
        <w:t>it document is afgestemd met het ministerie van SZW en de VNG</w:t>
      </w:r>
      <w:r w:rsidR="009F3313">
        <w:rPr>
          <w:rStyle w:val="normaltextrun1"/>
          <w:rFonts w:ascii="Verdana" w:hAnsi="Verdana"/>
          <w:sz w:val="16"/>
          <w:szCs w:val="16"/>
        </w:rPr>
        <w:t xml:space="preserve"> Naleving</w:t>
      </w:r>
    </w:p>
  </w:footnote>
  <w:footnote w:id="3">
    <w:p w14:paraId="17D27DAA" w14:textId="633BB0DC" w:rsidR="00687182" w:rsidRDefault="00687182">
      <w:pPr>
        <w:pStyle w:val="Voetnoottekst"/>
      </w:pPr>
      <w:r w:rsidRPr="008D6A10">
        <w:rPr>
          <w:rStyle w:val="Voetnootmarkering"/>
          <w:rFonts w:ascii="Verdana" w:hAnsi="Verdana"/>
          <w:sz w:val="16"/>
          <w:szCs w:val="16"/>
        </w:rPr>
        <w:footnoteRef/>
      </w:r>
      <w:r w:rsidRPr="008D6A10">
        <w:rPr>
          <w:rFonts w:ascii="Verdana" w:hAnsi="Verdana"/>
          <w:sz w:val="16"/>
          <w:szCs w:val="16"/>
        </w:rPr>
        <w:t xml:space="preserve"> </w:t>
      </w:r>
      <w:r w:rsidR="008D6A10" w:rsidRPr="008D6A10">
        <w:rPr>
          <w:rFonts w:ascii="Verdana" w:hAnsi="Verdana"/>
          <w:sz w:val="16"/>
          <w:szCs w:val="16"/>
        </w:rPr>
        <w:t xml:space="preserve">Zie </w:t>
      </w:r>
      <w:r w:rsidR="008D6A10">
        <w:rPr>
          <w:rFonts w:ascii="Verdana" w:hAnsi="Verdana"/>
          <w:sz w:val="16"/>
          <w:szCs w:val="16"/>
        </w:rPr>
        <w:t>voor informatie de webpagina van de</w:t>
      </w:r>
      <w:r w:rsidR="008D6A10" w:rsidRPr="008D6A10">
        <w:rPr>
          <w:rFonts w:ascii="Verdana" w:hAnsi="Verdana"/>
          <w:sz w:val="16"/>
          <w:szCs w:val="16"/>
        </w:rPr>
        <w:t xml:space="preserve"> </w:t>
      </w:r>
      <w:hyperlink r:id="rId1" w:history="1">
        <w:r w:rsidR="008D6A10" w:rsidRPr="008D6A10">
          <w:rPr>
            <w:rStyle w:val="Hyperlink"/>
            <w:rFonts w:ascii="Verdana" w:eastAsia="Verdana" w:hAnsi="Verdana" w:cs="Verdana"/>
            <w:sz w:val="16"/>
            <w:szCs w:val="16"/>
          </w:rPr>
          <w:t>Rijksoverheid</w:t>
        </w:r>
      </w:hyperlink>
    </w:p>
  </w:footnote>
  <w:footnote w:id="4">
    <w:p w14:paraId="0584165E" w14:textId="77777777" w:rsidR="00803851" w:rsidRDefault="00803851" w:rsidP="00803851">
      <w:pPr>
        <w:pStyle w:val="Voetnoottekst"/>
      </w:pPr>
      <w:r>
        <w:rPr>
          <w:rStyle w:val="Voetnootmarkering"/>
        </w:rPr>
        <w:footnoteRef/>
      </w:r>
      <w:r>
        <w:t xml:space="preserve"> Ook voor andere dan genoemde kwaliteitseisen kan het voorkomen dat door overmacht als gevolg van Corona deze niet kunnen worden nageleefd. Ook dan geldt dat de toezichthouder zich een oordeel vormt of de door de houder genomen maatregelen bij elkaar leiden tot verantwoorde kinderopvang. </w:t>
      </w:r>
    </w:p>
  </w:footnote>
  <w:footnote w:id="5">
    <w:p w14:paraId="0F368663" w14:textId="5CCE7494" w:rsidR="00814C25" w:rsidRPr="006118AE" w:rsidRDefault="00814C25">
      <w:pPr>
        <w:pStyle w:val="Voetnoottekst"/>
      </w:pPr>
      <w:r w:rsidRPr="006118AE">
        <w:rPr>
          <w:rStyle w:val="Voetnootmarkering"/>
        </w:rPr>
        <w:footnoteRef/>
      </w:r>
      <w:r w:rsidRPr="006118AE">
        <w:t xml:space="preserve"> Noodverordening</w:t>
      </w:r>
      <w:r w:rsidR="00894075" w:rsidRPr="006118AE">
        <w:t xml:space="preserve"> </w:t>
      </w:r>
      <w:r w:rsidR="00FB34B3" w:rsidRPr="006118AE">
        <w:t xml:space="preserve">artikel 2.8 </w:t>
      </w:r>
      <w:r w:rsidR="00894075" w:rsidRPr="006118AE">
        <w:t>3</w:t>
      </w:r>
      <w:r w:rsidR="00894075" w:rsidRPr="006118AE">
        <w:rPr>
          <w:vertAlign w:val="superscript"/>
        </w:rPr>
        <w:t>e</w:t>
      </w:r>
      <w:r w:rsidR="00894075" w:rsidRPr="006118AE">
        <w:t xml:space="preserve"> lid</w:t>
      </w:r>
      <w:r w:rsidR="00FB34B3" w:rsidRPr="006118AE">
        <w:t xml:space="preserve"> zoals deze geldt vanaf 11 mei 2020</w:t>
      </w:r>
      <w:r w:rsidR="00894075" w:rsidRPr="006118AE">
        <w:t>.</w:t>
      </w:r>
      <w:r w:rsidR="00363484" w:rsidRPr="006118AE">
        <w:t xml:space="preserve"> </w:t>
      </w:r>
      <w:r w:rsidR="00777930" w:rsidRPr="006118AE">
        <w:t>De noodverorde</w:t>
      </w:r>
      <w:r w:rsidR="006118AE" w:rsidRPr="006118AE">
        <w:t>n</w:t>
      </w:r>
      <w:r w:rsidR="00777930" w:rsidRPr="006118AE">
        <w:t xml:space="preserve">ing wordt per regio vastgesteld. </w:t>
      </w:r>
    </w:p>
  </w:footnote>
  <w:footnote w:id="6">
    <w:p w14:paraId="371F0A16" w14:textId="181BF36F" w:rsidR="001D1F7C" w:rsidRDefault="001D1F7C" w:rsidP="001D1F7C">
      <w:pPr>
        <w:pStyle w:val="Tekstopmerking"/>
      </w:pPr>
      <w:r w:rsidRPr="006118AE">
        <w:rPr>
          <w:rStyle w:val="Voetnootmarkering"/>
        </w:rPr>
        <w:footnoteRef/>
      </w:r>
      <w:r w:rsidRPr="006118AE">
        <w:t xml:space="preserve"> Zo kan de toezichthouder navragen wat er is gedaan toen bleek dat het kind </w:t>
      </w:r>
      <w:r w:rsidR="00202C1B">
        <w:t xml:space="preserve">in de noodopvang </w:t>
      </w:r>
      <w:r w:rsidRPr="006118AE">
        <w:t xml:space="preserve">een BKR overtreding zou veroorzaken (contact gemeente, zoeken naar andere opvanglocatie </w:t>
      </w:r>
      <w:proofErr w:type="spellStart"/>
      <w:r w:rsidRPr="006118AE">
        <w:t>etc</w:t>
      </w:r>
      <w:proofErr w:type="spellEnd"/>
      <w:r w:rsidRPr="006118AE">
        <w:t>). Is dat achterwege gelaten, dan is er is de houder nalatig geweest</w:t>
      </w:r>
      <w:r w:rsidR="00FB34B3" w:rsidRPr="006118AE">
        <w:t xml:space="preserve"> en is er sprake van een overtreding</w:t>
      </w:r>
      <w:r w:rsidRPr="006118AE">
        <w:t xml:space="preserve">. Is die inspanning er wel geweest maar bleek er geen andere noodopvang beschikbaar, dan </w:t>
      </w:r>
      <w:r w:rsidR="00894075" w:rsidRPr="006118AE">
        <w:t>kan</w:t>
      </w:r>
      <w:r w:rsidRPr="006118AE">
        <w:t xml:space="preserve"> </w:t>
      </w:r>
      <w:r w:rsidR="00894075" w:rsidRPr="006118AE">
        <w:t>er sprake zijn van</w:t>
      </w:r>
      <w:r w:rsidRPr="006118AE">
        <w:t xml:space="preserve"> overmacht.</w:t>
      </w:r>
    </w:p>
    <w:p w14:paraId="3E0506BB" w14:textId="3CD2AC09" w:rsidR="001D1F7C" w:rsidRDefault="001D1F7C">
      <w:pPr>
        <w:pStyle w:val="Voetnoottekst"/>
      </w:pPr>
    </w:p>
  </w:footnote>
  <w:footnote w:id="7">
    <w:p w14:paraId="78D2D00B" w14:textId="5E9AEBBC" w:rsidR="00A051E0" w:rsidRPr="00A216CB" w:rsidRDefault="00A051E0" w:rsidP="00A051E0">
      <w:pPr>
        <w:pStyle w:val="Voetnoottekst"/>
        <w:spacing w:line="360" w:lineRule="auto"/>
        <w:rPr>
          <w:rFonts w:ascii="Verdana" w:hAnsi="Verdana"/>
          <w:sz w:val="16"/>
          <w:szCs w:val="16"/>
        </w:rPr>
      </w:pPr>
      <w:r w:rsidRPr="00A216CB">
        <w:rPr>
          <w:rStyle w:val="Voetnootmarkering"/>
          <w:rFonts w:ascii="Verdana" w:hAnsi="Verdana"/>
          <w:sz w:val="16"/>
          <w:szCs w:val="16"/>
        </w:rPr>
        <w:footnoteRef/>
      </w:r>
      <w:r w:rsidRPr="00A216CB">
        <w:rPr>
          <w:rFonts w:ascii="Verdana" w:hAnsi="Verdana"/>
          <w:sz w:val="16"/>
          <w:szCs w:val="16"/>
        </w:rPr>
        <w:t xml:space="preserve"> De </w:t>
      </w:r>
      <w:r w:rsidR="003C502B">
        <w:rPr>
          <w:rFonts w:ascii="Verdana" w:hAnsi="Verdana"/>
          <w:sz w:val="16"/>
          <w:szCs w:val="16"/>
        </w:rPr>
        <w:t>openstelling</w:t>
      </w:r>
      <w:r w:rsidRPr="00A216CB">
        <w:rPr>
          <w:rFonts w:ascii="Verdana" w:hAnsi="Verdana"/>
          <w:sz w:val="16"/>
          <w:szCs w:val="16"/>
        </w:rPr>
        <w:t xml:space="preserve"> van noodopvanglocaties kan er wel toe leiden dat personeel elders moet worden ingezet. Daardoor is de beroepskracht wel ingeschreven in het PRK, maar mogelijk gekoppeld aan een andere houder.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58F7" w14:textId="37C83D8C" w:rsidR="003A47BA" w:rsidRDefault="003A47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3E74D" w14:textId="17EDEA12" w:rsidR="003A47BA" w:rsidRDefault="003A47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8A45A" w14:textId="6E43BD76" w:rsidR="003A47BA" w:rsidRDefault="003A47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78FB"/>
    <w:multiLevelType w:val="multilevel"/>
    <w:tmpl w:val="FB2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47923"/>
    <w:multiLevelType w:val="hybridMultilevel"/>
    <w:tmpl w:val="DD5CB0D4"/>
    <w:lvl w:ilvl="0" w:tplc="04130001">
      <w:start w:val="1"/>
      <w:numFmt w:val="bullet"/>
      <w:lvlText w:val=""/>
      <w:lvlJc w:val="left"/>
      <w:pPr>
        <w:ind w:left="780" w:hanging="360"/>
      </w:pPr>
      <w:rPr>
        <w:rFonts w:ascii="Symbol" w:hAnsi="Symbol" w:cs="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cs="Wingdings" w:hint="default"/>
      </w:rPr>
    </w:lvl>
    <w:lvl w:ilvl="3" w:tplc="04130001" w:tentative="1">
      <w:start w:val="1"/>
      <w:numFmt w:val="bullet"/>
      <w:lvlText w:val=""/>
      <w:lvlJc w:val="left"/>
      <w:pPr>
        <w:ind w:left="2940" w:hanging="360"/>
      </w:pPr>
      <w:rPr>
        <w:rFonts w:ascii="Symbol" w:hAnsi="Symbol" w:cs="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cs="Wingdings" w:hint="default"/>
      </w:rPr>
    </w:lvl>
    <w:lvl w:ilvl="6" w:tplc="04130001" w:tentative="1">
      <w:start w:val="1"/>
      <w:numFmt w:val="bullet"/>
      <w:lvlText w:val=""/>
      <w:lvlJc w:val="left"/>
      <w:pPr>
        <w:ind w:left="5100" w:hanging="360"/>
      </w:pPr>
      <w:rPr>
        <w:rFonts w:ascii="Symbol" w:hAnsi="Symbol" w:cs="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0DDF6756"/>
    <w:multiLevelType w:val="hybridMultilevel"/>
    <w:tmpl w:val="8190117E"/>
    <w:lvl w:ilvl="0" w:tplc="89B8E206">
      <w:numFmt w:val="bullet"/>
      <w:lvlText w:val="-"/>
      <w:lvlJc w:val="left"/>
      <w:pPr>
        <w:ind w:left="410" w:hanging="360"/>
      </w:pPr>
      <w:rPr>
        <w:rFonts w:ascii="Calibri" w:eastAsia="Times New Roman" w:hAnsi="Calibri" w:cs="Calibri" w:hint="default"/>
        <w:sz w:val="22"/>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abstractNum w:abstractNumId="3" w15:restartNumberingAfterBreak="0">
    <w:nsid w:val="1464017F"/>
    <w:multiLevelType w:val="hybridMultilevel"/>
    <w:tmpl w:val="D34CCC5C"/>
    <w:lvl w:ilvl="0" w:tplc="59A22F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3A29E0"/>
    <w:multiLevelType w:val="multilevel"/>
    <w:tmpl w:val="3E0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01E27"/>
    <w:multiLevelType w:val="hybridMultilevel"/>
    <w:tmpl w:val="FC5E4E9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CA72FAE"/>
    <w:multiLevelType w:val="multilevel"/>
    <w:tmpl w:val="A81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64547"/>
    <w:multiLevelType w:val="multilevel"/>
    <w:tmpl w:val="EFC05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F34078"/>
    <w:multiLevelType w:val="hybridMultilevel"/>
    <w:tmpl w:val="F56A8AFE"/>
    <w:lvl w:ilvl="0" w:tplc="B8CE3492">
      <w:start w:val="1"/>
      <w:numFmt w:val="bullet"/>
      <w:lvlText w:val=""/>
      <w:lvlJc w:val="left"/>
      <w:pPr>
        <w:ind w:left="720" w:hanging="360"/>
      </w:pPr>
      <w:rPr>
        <w:rFonts w:ascii="Symbol" w:hAnsi="Symbol" w:hint="default"/>
      </w:rPr>
    </w:lvl>
    <w:lvl w:ilvl="1" w:tplc="3E9EBB7E">
      <w:start w:val="1"/>
      <w:numFmt w:val="bullet"/>
      <w:lvlText w:val="o"/>
      <w:lvlJc w:val="left"/>
      <w:pPr>
        <w:ind w:left="1440" w:hanging="360"/>
      </w:pPr>
      <w:rPr>
        <w:rFonts w:ascii="Courier New" w:hAnsi="Courier New" w:hint="default"/>
      </w:rPr>
    </w:lvl>
    <w:lvl w:ilvl="2" w:tplc="5B0419F2">
      <w:start w:val="1"/>
      <w:numFmt w:val="bullet"/>
      <w:lvlText w:val=""/>
      <w:lvlJc w:val="left"/>
      <w:pPr>
        <w:ind w:left="2160" w:hanging="360"/>
      </w:pPr>
      <w:rPr>
        <w:rFonts w:ascii="Wingdings" w:hAnsi="Wingdings" w:hint="default"/>
      </w:rPr>
    </w:lvl>
    <w:lvl w:ilvl="3" w:tplc="CCF0AF32">
      <w:start w:val="1"/>
      <w:numFmt w:val="bullet"/>
      <w:lvlText w:val=""/>
      <w:lvlJc w:val="left"/>
      <w:pPr>
        <w:ind w:left="2880" w:hanging="360"/>
      </w:pPr>
      <w:rPr>
        <w:rFonts w:ascii="Symbol" w:hAnsi="Symbol" w:hint="default"/>
      </w:rPr>
    </w:lvl>
    <w:lvl w:ilvl="4" w:tplc="AD68092A">
      <w:start w:val="1"/>
      <w:numFmt w:val="bullet"/>
      <w:lvlText w:val="o"/>
      <w:lvlJc w:val="left"/>
      <w:pPr>
        <w:ind w:left="3600" w:hanging="360"/>
      </w:pPr>
      <w:rPr>
        <w:rFonts w:ascii="Courier New" w:hAnsi="Courier New" w:hint="default"/>
      </w:rPr>
    </w:lvl>
    <w:lvl w:ilvl="5" w:tplc="FB9C1F12">
      <w:start w:val="1"/>
      <w:numFmt w:val="bullet"/>
      <w:lvlText w:val=""/>
      <w:lvlJc w:val="left"/>
      <w:pPr>
        <w:ind w:left="4320" w:hanging="360"/>
      </w:pPr>
      <w:rPr>
        <w:rFonts w:ascii="Wingdings" w:hAnsi="Wingdings" w:hint="default"/>
      </w:rPr>
    </w:lvl>
    <w:lvl w:ilvl="6" w:tplc="760C3B90">
      <w:start w:val="1"/>
      <w:numFmt w:val="bullet"/>
      <w:lvlText w:val=""/>
      <w:lvlJc w:val="left"/>
      <w:pPr>
        <w:ind w:left="5040" w:hanging="360"/>
      </w:pPr>
      <w:rPr>
        <w:rFonts w:ascii="Symbol" w:hAnsi="Symbol" w:hint="default"/>
      </w:rPr>
    </w:lvl>
    <w:lvl w:ilvl="7" w:tplc="6DE4319E">
      <w:start w:val="1"/>
      <w:numFmt w:val="bullet"/>
      <w:lvlText w:val="o"/>
      <w:lvlJc w:val="left"/>
      <w:pPr>
        <w:ind w:left="5760" w:hanging="360"/>
      </w:pPr>
      <w:rPr>
        <w:rFonts w:ascii="Courier New" w:hAnsi="Courier New" w:hint="default"/>
      </w:rPr>
    </w:lvl>
    <w:lvl w:ilvl="8" w:tplc="04DA8AAA">
      <w:start w:val="1"/>
      <w:numFmt w:val="bullet"/>
      <w:lvlText w:val=""/>
      <w:lvlJc w:val="left"/>
      <w:pPr>
        <w:ind w:left="6480" w:hanging="360"/>
      </w:pPr>
      <w:rPr>
        <w:rFonts w:ascii="Wingdings" w:hAnsi="Wingdings" w:hint="default"/>
      </w:rPr>
    </w:lvl>
  </w:abstractNum>
  <w:abstractNum w:abstractNumId="9" w15:restartNumberingAfterBreak="0">
    <w:nsid w:val="782F0034"/>
    <w:multiLevelType w:val="hybridMultilevel"/>
    <w:tmpl w:val="15DCD992"/>
    <w:lvl w:ilvl="0" w:tplc="332C834C">
      <w:start w:val="1"/>
      <w:numFmt w:val="bullet"/>
      <w:lvlText w:val=""/>
      <w:lvlJc w:val="left"/>
      <w:pPr>
        <w:ind w:left="720" w:hanging="360"/>
      </w:pPr>
      <w:rPr>
        <w:rFonts w:ascii="Symbol" w:hAnsi="Symbol" w:hint="default"/>
      </w:rPr>
    </w:lvl>
    <w:lvl w:ilvl="1" w:tplc="8DE4E6FA">
      <w:start w:val="1"/>
      <w:numFmt w:val="bullet"/>
      <w:lvlText w:val="o"/>
      <w:lvlJc w:val="left"/>
      <w:pPr>
        <w:ind w:left="1440" w:hanging="360"/>
      </w:pPr>
      <w:rPr>
        <w:rFonts w:ascii="Courier New" w:hAnsi="Courier New" w:hint="default"/>
      </w:rPr>
    </w:lvl>
    <w:lvl w:ilvl="2" w:tplc="9F4CB040">
      <w:start w:val="1"/>
      <w:numFmt w:val="bullet"/>
      <w:lvlText w:val=""/>
      <w:lvlJc w:val="left"/>
      <w:pPr>
        <w:ind w:left="2160" w:hanging="360"/>
      </w:pPr>
      <w:rPr>
        <w:rFonts w:ascii="Wingdings" w:hAnsi="Wingdings" w:hint="default"/>
      </w:rPr>
    </w:lvl>
    <w:lvl w:ilvl="3" w:tplc="1EE21520">
      <w:start w:val="1"/>
      <w:numFmt w:val="bullet"/>
      <w:lvlText w:val=""/>
      <w:lvlJc w:val="left"/>
      <w:pPr>
        <w:ind w:left="2880" w:hanging="360"/>
      </w:pPr>
      <w:rPr>
        <w:rFonts w:ascii="Symbol" w:hAnsi="Symbol" w:hint="default"/>
      </w:rPr>
    </w:lvl>
    <w:lvl w:ilvl="4" w:tplc="BA40B030">
      <w:start w:val="1"/>
      <w:numFmt w:val="bullet"/>
      <w:lvlText w:val="o"/>
      <w:lvlJc w:val="left"/>
      <w:pPr>
        <w:ind w:left="3600" w:hanging="360"/>
      </w:pPr>
      <w:rPr>
        <w:rFonts w:ascii="Courier New" w:hAnsi="Courier New" w:hint="default"/>
      </w:rPr>
    </w:lvl>
    <w:lvl w:ilvl="5" w:tplc="B366E020">
      <w:start w:val="1"/>
      <w:numFmt w:val="bullet"/>
      <w:lvlText w:val=""/>
      <w:lvlJc w:val="left"/>
      <w:pPr>
        <w:ind w:left="4320" w:hanging="360"/>
      </w:pPr>
      <w:rPr>
        <w:rFonts w:ascii="Wingdings" w:hAnsi="Wingdings" w:hint="default"/>
      </w:rPr>
    </w:lvl>
    <w:lvl w:ilvl="6" w:tplc="D1CC3DBC">
      <w:start w:val="1"/>
      <w:numFmt w:val="bullet"/>
      <w:lvlText w:val=""/>
      <w:lvlJc w:val="left"/>
      <w:pPr>
        <w:ind w:left="5040" w:hanging="360"/>
      </w:pPr>
      <w:rPr>
        <w:rFonts w:ascii="Symbol" w:hAnsi="Symbol" w:hint="default"/>
      </w:rPr>
    </w:lvl>
    <w:lvl w:ilvl="7" w:tplc="D92CF718">
      <w:start w:val="1"/>
      <w:numFmt w:val="bullet"/>
      <w:lvlText w:val="o"/>
      <w:lvlJc w:val="left"/>
      <w:pPr>
        <w:ind w:left="5760" w:hanging="360"/>
      </w:pPr>
      <w:rPr>
        <w:rFonts w:ascii="Courier New" w:hAnsi="Courier New" w:hint="default"/>
      </w:rPr>
    </w:lvl>
    <w:lvl w:ilvl="8" w:tplc="DB7EEBC6">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5"/>
  </w:num>
  <w:num w:numId="6">
    <w:abstractNumId w:val="4"/>
  </w:num>
  <w:num w:numId="7">
    <w:abstractNumId w:val="6"/>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72"/>
    <w:rsid w:val="0000118B"/>
    <w:rsid w:val="000033D4"/>
    <w:rsid w:val="00003934"/>
    <w:rsid w:val="00004815"/>
    <w:rsid w:val="0000501A"/>
    <w:rsid w:val="0000539F"/>
    <w:rsid w:val="00006D0A"/>
    <w:rsid w:val="000103F6"/>
    <w:rsid w:val="0001169C"/>
    <w:rsid w:val="00011C86"/>
    <w:rsid w:val="00011D2D"/>
    <w:rsid w:val="00012C6B"/>
    <w:rsid w:val="00013544"/>
    <w:rsid w:val="00014DBB"/>
    <w:rsid w:val="00014DD8"/>
    <w:rsid w:val="00015410"/>
    <w:rsid w:val="00015F4A"/>
    <w:rsid w:val="00015FC7"/>
    <w:rsid w:val="00016C20"/>
    <w:rsid w:val="00016DFF"/>
    <w:rsid w:val="00020101"/>
    <w:rsid w:val="00025CF1"/>
    <w:rsid w:val="00026510"/>
    <w:rsid w:val="00026CDC"/>
    <w:rsid w:val="00027A93"/>
    <w:rsid w:val="0003052C"/>
    <w:rsid w:val="00030F1E"/>
    <w:rsid w:val="00031A26"/>
    <w:rsid w:val="00033885"/>
    <w:rsid w:val="00035D81"/>
    <w:rsid w:val="00036047"/>
    <w:rsid w:val="0003642D"/>
    <w:rsid w:val="0003680D"/>
    <w:rsid w:val="00036C34"/>
    <w:rsid w:val="00040844"/>
    <w:rsid w:val="000447A8"/>
    <w:rsid w:val="00044ABC"/>
    <w:rsid w:val="00046122"/>
    <w:rsid w:val="0004634B"/>
    <w:rsid w:val="000476F6"/>
    <w:rsid w:val="0004772F"/>
    <w:rsid w:val="00050497"/>
    <w:rsid w:val="00053D6D"/>
    <w:rsid w:val="000540ED"/>
    <w:rsid w:val="000547F7"/>
    <w:rsid w:val="00054FBA"/>
    <w:rsid w:val="00055610"/>
    <w:rsid w:val="0005639B"/>
    <w:rsid w:val="00061E0A"/>
    <w:rsid w:val="00065357"/>
    <w:rsid w:val="000656A0"/>
    <w:rsid w:val="00065909"/>
    <w:rsid w:val="00071852"/>
    <w:rsid w:val="00071DE4"/>
    <w:rsid w:val="0007527B"/>
    <w:rsid w:val="00081FBF"/>
    <w:rsid w:val="0008316B"/>
    <w:rsid w:val="00084FC3"/>
    <w:rsid w:val="0008626B"/>
    <w:rsid w:val="00086E9E"/>
    <w:rsid w:val="000905B8"/>
    <w:rsid w:val="000939DF"/>
    <w:rsid w:val="00094527"/>
    <w:rsid w:val="00095241"/>
    <w:rsid w:val="00095793"/>
    <w:rsid w:val="00096001"/>
    <w:rsid w:val="00096057"/>
    <w:rsid w:val="000963BC"/>
    <w:rsid w:val="00096BA2"/>
    <w:rsid w:val="00097674"/>
    <w:rsid w:val="000A06D6"/>
    <w:rsid w:val="000A131B"/>
    <w:rsid w:val="000A14A2"/>
    <w:rsid w:val="000A2CCC"/>
    <w:rsid w:val="000A4942"/>
    <w:rsid w:val="000A68E3"/>
    <w:rsid w:val="000A6CD0"/>
    <w:rsid w:val="000A7684"/>
    <w:rsid w:val="000A7A76"/>
    <w:rsid w:val="000A7ADA"/>
    <w:rsid w:val="000B03F3"/>
    <w:rsid w:val="000B57F9"/>
    <w:rsid w:val="000B6812"/>
    <w:rsid w:val="000B7157"/>
    <w:rsid w:val="000B7E2F"/>
    <w:rsid w:val="000C0362"/>
    <w:rsid w:val="000C1127"/>
    <w:rsid w:val="000C12BC"/>
    <w:rsid w:val="000C3053"/>
    <w:rsid w:val="000C3AA8"/>
    <w:rsid w:val="000C68DB"/>
    <w:rsid w:val="000C792E"/>
    <w:rsid w:val="000D1A39"/>
    <w:rsid w:val="000D1AB8"/>
    <w:rsid w:val="000D6AA9"/>
    <w:rsid w:val="000D6D6E"/>
    <w:rsid w:val="000D77A1"/>
    <w:rsid w:val="000D7FF7"/>
    <w:rsid w:val="000E1253"/>
    <w:rsid w:val="000E3CA1"/>
    <w:rsid w:val="000F0488"/>
    <w:rsid w:val="000F0775"/>
    <w:rsid w:val="000F283A"/>
    <w:rsid w:val="000F4070"/>
    <w:rsid w:val="000F4A47"/>
    <w:rsid w:val="000F4E03"/>
    <w:rsid w:val="000F7492"/>
    <w:rsid w:val="00100DAD"/>
    <w:rsid w:val="001019D2"/>
    <w:rsid w:val="00102708"/>
    <w:rsid w:val="0010289C"/>
    <w:rsid w:val="001032BB"/>
    <w:rsid w:val="001035CC"/>
    <w:rsid w:val="001049CC"/>
    <w:rsid w:val="00104F26"/>
    <w:rsid w:val="00105A4A"/>
    <w:rsid w:val="0010662F"/>
    <w:rsid w:val="00107065"/>
    <w:rsid w:val="00110131"/>
    <w:rsid w:val="00110498"/>
    <w:rsid w:val="001107D7"/>
    <w:rsid w:val="00110F86"/>
    <w:rsid w:val="00112A7A"/>
    <w:rsid w:val="001135FF"/>
    <w:rsid w:val="00114864"/>
    <w:rsid w:val="00116A75"/>
    <w:rsid w:val="00117981"/>
    <w:rsid w:val="001212AD"/>
    <w:rsid w:val="001214B7"/>
    <w:rsid w:val="00123634"/>
    <w:rsid w:val="001243F1"/>
    <w:rsid w:val="001252B2"/>
    <w:rsid w:val="00125FF7"/>
    <w:rsid w:val="001269CC"/>
    <w:rsid w:val="00127F28"/>
    <w:rsid w:val="0013168A"/>
    <w:rsid w:val="001326FD"/>
    <w:rsid w:val="00132CC9"/>
    <w:rsid w:val="0013432F"/>
    <w:rsid w:val="00135CE2"/>
    <w:rsid w:val="0013756B"/>
    <w:rsid w:val="001400FB"/>
    <w:rsid w:val="00140E24"/>
    <w:rsid w:val="0014147F"/>
    <w:rsid w:val="0014215B"/>
    <w:rsid w:val="00142BDE"/>
    <w:rsid w:val="00142FD0"/>
    <w:rsid w:val="001430EA"/>
    <w:rsid w:val="001432EC"/>
    <w:rsid w:val="00143882"/>
    <w:rsid w:val="00143B90"/>
    <w:rsid w:val="0014449A"/>
    <w:rsid w:val="001454D3"/>
    <w:rsid w:val="00145AA2"/>
    <w:rsid w:val="001468C0"/>
    <w:rsid w:val="00146C62"/>
    <w:rsid w:val="0015138E"/>
    <w:rsid w:val="001531DD"/>
    <w:rsid w:val="001534D2"/>
    <w:rsid w:val="0015484A"/>
    <w:rsid w:val="00154F00"/>
    <w:rsid w:val="00155DC6"/>
    <w:rsid w:val="00164214"/>
    <w:rsid w:val="0016603C"/>
    <w:rsid w:val="00170233"/>
    <w:rsid w:val="00170F9E"/>
    <w:rsid w:val="00171107"/>
    <w:rsid w:val="001716AE"/>
    <w:rsid w:val="00172528"/>
    <w:rsid w:val="00172FC5"/>
    <w:rsid w:val="0017429F"/>
    <w:rsid w:val="00174835"/>
    <w:rsid w:val="00175545"/>
    <w:rsid w:val="00175B11"/>
    <w:rsid w:val="00180E75"/>
    <w:rsid w:val="00182241"/>
    <w:rsid w:val="001855BA"/>
    <w:rsid w:val="001858C2"/>
    <w:rsid w:val="001861B4"/>
    <w:rsid w:val="00190830"/>
    <w:rsid w:val="00190AA2"/>
    <w:rsid w:val="00191397"/>
    <w:rsid w:val="00191768"/>
    <w:rsid w:val="00194BB4"/>
    <w:rsid w:val="00195AFE"/>
    <w:rsid w:val="00196099"/>
    <w:rsid w:val="00196303"/>
    <w:rsid w:val="00196973"/>
    <w:rsid w:val="001A02B6"/>
    <w:rsid w:val="001A07D7"/>
    <w:rsid w:val="001A32C9"/>
    <w:rsid w:val="001A4278"/>
    <w:rsid w:val="001A4E13"/>
    <w:rsid w:val="001A7726"/>
    <w:rsid w:val="001B1656"/>
    <w:rsid w:val="001B18D2"/>
    <w:rsid w:val="001B29C0"/>
    <w:rsid w:val="001B4C4C"/>
    <w:rsid w:val="001B4CEE"/>
    <w:rsid w:val="001B553A"/>
    <w:rsid w:val="001B59FF"/>
    <w:rsid w:val="001C067A"/>
    <w:rsid w:val="001C07F5"/>
    <w:rsid w:val="001C1C1A"/>
    <w:rsid w:val="001C264F"/>
    <w:rsid w:val="001C41E4"/>
    <w:rsid w:val="001C5B7D"/>
    <w:rsid w:val="001C67CA"/>
    <w:rsid w:val="001C7393"/>
    <w:rsid w:val="001D0328"/>
    <w:rsid w:val="001D04C3"/>
    <w:rsid w:val="001D081B"/>
    <w:rsid w:val="001D158D"/>
    <w:rsid w:val="001D1F7C"/>
    <w:rsid w:val="001D2B93"/>
    <w:rsid w:val="001D45A6"/>
    <w:rsid w:val="001D56D2"/>
    <w:rsid w:val="001D59E3"/>
    <w:rsid w:val="001D61B8"/>
    <w:rsid w:val="001E1792"/>
    <w:rsid w:val="001E1DE3"/>
    <w:rsid w:val="001E2575"/>
    <w:rsid w:val="001E3AA0"/>
    <w:rsid w:val="001E3CC3"/>
    <w:rsid w:val="001E4DAE"/>
    <w:rsid w:val="001E5398"/>
    <w:rsid w:val="001E6480"/>
    <w:rsid w:val="001E680E"/>
    <w:rsid w:val="001F27F0"/>
    <w:rsid w:val="001F28B3"/>
    <w:rsid w:val="001F483D"/>
    <w:rsid w:val="00202018"/>
    <w:rsid w:val="00202C1B"/>
    <w:rsid w:val="00204189"/>
    <w:rsid w:val="00204376"/>
    <w:rsid w:val="00204D5D"/>
    <w:rsid w:val="00207B0B"/>
    <w:rsid w:val="002101A7"/>
    <w:rsid w:val="00211AB8"/>
    <w:rsid w:val="00211D85"/>
    <w:rsid w:val="00212B9C"/>
    <w:rsid w:val="00212E07"/>
    <w:rsid w:val="00213C72"/>
    <w:rsid w:val="00216306"/>
    <w:rsid w:val="0022130A"/>
    <w:rsid w:val="00221A8A"/>
    <w:rsid w:val="00222501"/>
    <w:rsid w:val="00222772"/>
    <w:rsid w:val="002227A6"/>
    <w:rsid w:val="002231B0"/>
    <w:rsid w:val="0022375B"/>
    <w:rsid w:val="00225B73"/>
    <w:rsid w:val="002275F3"/>
    <w:rsid w:val="00227929"/>
    <w:rsid w:val="00230962"/>
    <w:rsid w:val="002327F2"/>
    <w:rsid w:val="00233AE1"/>
    <w:rsid w:val="00234765"/>
    <w:rsid w:val="00234D5A"/>
    <w:rsid w:val="00234DA9"/>
    <w:rsid w:val="00234E6C"/>
    <w:rsid w:val="0023502E"/>
    <w:rsid w:val="002350AA"/>
    <w:rsid w:val="00235CAF"/>
    <w:rsid w:val="00235D03"/>
    <w:rsid w:val="002362E4"/>
    <w:rsid w:val="00237822"/>
    <w:rsid w:val="00241ABE"/>
    <w:rsid w:val="00242B9B"/>
    <w:rsid w:val="00243585"/>
    <w:rsid w:val="00244992"/>
    <w:rsid w:val="002463E3"/>
    <w:rsid w:val="00246FB1"/>
    <w:rsid w:val="002479E5"/>
    <w:rsid w:val="00247E77"/>
    <w:rsid w:val="002509D8"/>
    <w:rsid w:val="00251B17"/>
    <w:rsid w:val="0025286C"/>
    <w:rsid w:val="00252A15"/>
    <w:rsid w:val="00255465"/>
    <w:rsid w:val="00255864"/>
    <w:rsid w:val="00255E47"/>
    <w:rsid w:val="00263F31"/>
    <w:rsid w:val="00267925"/>
    <w:rsid w:val="0027045B"/>
    <w:rsid w:val="002707ED"/>
    <w:rsid w:val="00270E40"/>
    <w:rsid w:val="002718BD"/>
    <w:rsid w:val="00272F5F"/>
    <w:rsid w:val="002739F9"/>
    <w:rsid w:val="0027556F"/>
    <w:rsid w:val="002804C3"/>
    <w:rsid w:val="002806E2"/>
    <w:rsid w:val="00280D5C"/>
    <w:rsid w:val="0028592C"/>
    <w:rsid w:val="00286130"/>
    <w:rsid w:val="00286432"/>
    <w:rsid w:val="00286D82"/>
    <w:rsid w:val="00287B9A"/>
    <w:rsid w:val="002905FE"/>
    <w:rsid w:val="00290CE3"/>
    <w:rsid w:val="002921F7"/>
    <w:rsid w:val="0029283B"/>
    <w:rsid w:val="0029304D"/>
    <w:rsid w:val="0029338B"/>
    <w:rsid w:val="00295E27"/>
    <w:rsid w:val="00295FD9"/>
    <w:rsid w:val="00297B13"/>
    <w:rsid w:val="002A0035"/>
    <w:rsid w:val="002A080E"/>
    <w:rsid w:val="002A277A"/>
    <w:rsid w:val="002A33A9"/>
    <w:rsid w:val="002A4536"/>
    <w:rsid w:val="002A4956"/>
    <w:rsid w:val="002A4C3F"/>
    <w:rsid w:val="002A6577"/>
    <w:rsid w:val="002B2656"/>
    <w:rsid w:val="002B2683"/>
    <w:rsid w:val="002B2780"/>
    <w:rsid w:val="002B2CEC"/>
    <w:rsid w:val="002B3068"/>
    <w:rsid w:val="002B3793"/>
    <w:rsid w:val="002B6D23"/>
    <w:rsid w:val="002B7037"/>
    <w:rsid w:val="002B7279"/>
    <w:rsid w:val="002C0C65"/>
    <w:rsid w:val="002C3426"/>
    <w:rsid w:val="002C5984"/>
    <w:rsid w:val="002C758B"/>
    <w:rsid w:val="002D09B3"/>
    <w:rsid w:val="002D0A38"/>
    <w:rsid w:val="002D1DC8"/>
    <w:rsid w:val="002D1F18"/>
    <w:rsid w:val="002D4A1C"/>
    <w:rsid w:val="002D59F4"/>
    <w:rsid w:val="002D5EF1"/>
    <w:rsid w:val="002E0806"/>
    <w:rsid w:val="002E16DC"/>
    <w:rsid w:val="002E3DE8"/>
    <w:rsid w:val="002E47F6"/>
    <w:rsid w:val="002E59FF"/>
    <w:rsid w:val="002E5A32"/>
    <w:rsid w:val="002E7CBE"/>
    <w:rsid w:val="002E7ED0"/>
    <w:rsid w:val="002F1B69"/>
    <w:rsid w:val="002F2172"/>
    <w:rsid w:val="002F55ED"/>
    <w:rsid w:val="002F7E0D"/>
    <w:rsid w:val="0030051B"/>
    <w:rsid w:val="00300837"/>
    <w:rsid w:val="00301111"/>
    <w:rsid w:val="0030123E"/>
    <w:rsid w:val="00301372"/>
    <w:rsid w:val="00301DCC"/>
    <w:rsid w:val="003021A1"/>
    <w:rsid w:val="003057DD"/>
    <w:rsid w:val="0030689F"/>
    <w:rsid w:val="00310DC3"/>
    <w:rsid w:val="00311E4F"/>
    <w:rsid w:val="00313B98"/>
    <w:rsid w:val="00315F3C"/>
    <w:rsid w:val="0031662A"/>
    <w:rsid w:val="003226B4"/>
    <w:rsid w:val="00322D88"/>
    <w:rsid w:val="00323593"/>
    <w:rsid w:val="0032480F"/>
    <w:rsid w:val="00326B73"/>
    <w:rsid w:val="0032798F"/>
    <w:rsid w:val="00327C17"/>
    <w:rsid w:val="00331542"/>
    <w:rsid w:val="003318A1"/>
    <w:rsid w:val="00331C99"/>
    <w:rsid w:val="00331CA1"/>
    <w:rsid w:val="00331F65"/>
    <w:rsid w:val="00332FAD"/>
    <w:rsid w:val="003337E1"/>
    <w:rsid w:val="00334EF3"/>
    <w:rsid w:val="00335F28"/>
    <w:rsid w:val="0033683E"/>
    <w:rsid w:val="00340270"/>
    <w:rsid w:val="0034174A"/>
    <w:rsid w:val="00341A25"/>
    <w:rsid w:val="00341B84"/>
    <w:rsid w:val="0034366C"/>
    <w:rsid w:val="00344287"/>
    <w:rsid w:val="003459EC"/>
    <w:rsid w:val="003512B0"/>
    <w:rsid w:val="00351E02"/>
    <w:rsid w:val="00353793"/>
    <w:rsid w:val="00354C7A"/>
    <w:rsid w:val="00356E05"/>
    <w:rsid w:val="00356EFC"/>
    <w:rsid w:val="003607E8"/>
    <w:rsid w:val="00360DD1"/>
    <w:rsid w:val="003627BE"/>
    <w:rsid w:val="00362855"/>
    <w:rsid w:val="00363484"/>
    <w:rsid w:val="00365A5E"/>
    <w:rsid w:val="00366208"/>
    <w:rsid w:val="00366F34"/>
    <w:rsid w:val="00367361"/>
    <w:rsid w:val="003673A4"/>
    <w:rsid w:val="00367F3C"/>
    <w:rsid w:val="00370829"/>
    <w:rsid w:val="00370B4A"/>
    <w:rsid w:val="00373BB6"/>
    <w:rsid w:val="0037479F"/>
    <w:rsid w:val="00374A84"/>
    <w:rsid w:val="0037542F"/>
    <w:rsid w:val="00375A03"/>
    <w:rsid w:val="00375F3B"/>
    <w:rsid w:val="00376209"/>
    <w:rsid w:val="00377188"/>
    <w:rsid w:val="00377B02"/>
    <w:rsid w:val="00381FA6"/>
    <w:rsid w:val="0038211D"/>
    <w:rsid w:val="003827A4"/>
    <w:rsid w:val="00383BCE"/>
    <w:rsid w:val="00383C58"/>
    <w:rsid w:val="003850B4"/>
    <w:rsid w:val="00385994"/>
    <w:rsid w:val="0038783B"/>
    <w:rsid w:val="00390F57"/>
    <w:rsid w:val="003915A4"/>
    <w:rsid w:val="00393E2A"/>
    <w:rsid w:val="00395081"/>
    <w:rsid w:val="00395D49"/>
    <w:rsid w:val="0039630F"/>
    <w:rsid w:val="00397F15"/>
    <w:rsid w:val="003A09F3"/>
    <w:rsid w:val="003A2121"/>
    <w:rsid w:val="003A2FC1"/>
    <w:rsid w:val="003A3A45"/>
    <w:rsid w:val="003A47BA"/>
    <w:rsid w:val="003A48D1"/>
    <w:rsid w:val="003A51E0"/>
    <w:rsid w:val="003A52A2"/>
    <w:rsid w:val="003A5EE7"/>
    <w:rsid w:val="003A79C8"/>
    <w:rsid w:val="003B0EDE"/>
    <w:rsid w:val="003B1771"/>
    <w:rsid w:val="003B1EB9"/>
    <w:rsid w:val="003B1FE2"/>
    <w:rsid w:val="003B3C86"/>
    <w:rsid w:val="003B57E5"/>
    <w:rsid w:val="003B7426"/>
    <w:rsid w:val="003B7956"/>
    <w:rsid w:val="003C1011"/>
    <w:rsid w:val="003C158D"/>
    <w:rsid w:val="003C2731"/>
    <w:rsid w:val="003C2F36"/>
    <w:rsid w:val="003C2F5B"/>
    <w:rsid w:val="003C3E0C"/>
    <w:rsid w:val="003C4512"/>
    <w:rsid w:val="003C492C"/>
    <w:rsid w:val="003C502B"/>
    <w:rsid w:val="003C73C0"/>
    <w:rsid w:val="003C7F74"/>
    <w:rsid w:val="003C7FB5"/>
    <w:rsid w:val="003D5FBB"/>
    <w:rsid w:val="003D61A1"/>
    <w:rsid w:val="003D66E2"/>
    <w:rsid w:val="003D7E5F"/>
    <w:rsid w:val="003E01A8"/>
    <w:rsid w:val="003E075A"/>
    <w:rsid w:val="003E1A72"/>
    <w:rsid w:val="003E21B9"/>
    <w:rsid w:val="003E3AE1"/>
    <w:rsid w:val="003E4EB0"/>
    <w:rsid w:val="003F0670"/>
    <w:rsid w:val="003F0EF9"/>
    <w:rsid w:val="003F16FE"/>
    <w:rsid w:val="003F1B76"/>
    <w:rsid w:val="003F2C2C"/>
    <w:rsid w:val="003F33DB"/>
    <w:rsid w:val="003F4154"/>
    <w:rsid w:val="003F46D2"/>
    <w:rsid w:val="003F5835"/>
    <w:rsid w:val="003F6CC1"/>
    <w:rsid w:val="003F6EC0"/>
    <w:rsid w:val="003F6F83"/>
    <w:rsid w:val="00400666"/>
    <w:rsid w:val="0040080E"/>
    <w:rsid w:val="00400896"/>
    <w:rsid w:val="00400C12"/>
    <w:rsid w:val="004018BC"/>
    <w:rsid w:val="00401BB7"/>
    <w:rsid w:val="004028AA"/>
    <w:rsid w:val="00402B81"/>
    <w:rsid w:val="00404B1B"/>
    <w:rsid w:val="00410838"/>
    <w:rsid w:val="00410BD6"/>
    <w:rsid w:val="00412308"/>
    <w:rsid w:val="0041598C"/>
    <w:rsid w:val="0041774D"/>
    <w:rsid w:val="00417AC3"/>
    <w:rsid w:val="0042076B"/>
    <w:rsid w:val="00421533"/>
    <w:rsid w:val="00423C2F"/>
    <w:rsid w:val="00424F1E"/>
    <w:rsid w:val="00431D5E"/>
    <w:rsid w:val="00432229"/>
    <w:rsid w:val="0043282C"/>
    <w:rsid w:val="00432C6F"/>
    <w:rsid w:val="00432FAB"/>
    <w:rsid w:val="00434A51"/>
    <w:rsid w:val="004354BE"/>
    <w:rsid w:val="004369CA"/>
    <w:rsid w:val="004377FE"/>
    <w:rsid w:val="0043792C"/>
    <w:rsid w:val="004400FB"/>
    <w:rsid w:val="004411BE"/>
    <w:rsid w:val="00442285"/>
    <w:rsid w:val="00444684"/>
    <w:rsid w:val="00445A34"/>
    <w:rsid w:val="00445F25"/>
    <w:rsid w:val="00446FE9"/>
    <w:rsid w:val="00450E7C"/>
    <w:rsid w:val="00451131"/>
    <w:rsid w:val="00452DFD"/>
    <w:rsid w:val="00453970"/>
    <w:rsid w:val="00454408"/>
    <w:rsid w:val="0045660A"/>
    <w:rsid w:val="00456D0B"/>
    <w:rsid w:val="004571CE"/>
    <w:rsid w:val="00457EDB"/>
    <w:rsid w:val="00457F1A"/>
    <w:rsid w:val="00460BDD"/>
    <w:rsid w:val="004622B2"/>
    <w:rsid w:val="00463EFA"/>
    <w:rsid w:val="0046416F"/>
    <w:rsid w:val="00464CB0"/>
    <w:rsid w:val="00464CBB"/>
    <w:rsid w:val="00464EA2"/>
    <w:rsid w:val="00466264"/>
    <w:rsid w:val="004662D3"/>
    <w:rsid w:val="00466450"/>
    <w:rsid w:val="00466D4A"/>
    <w:rsid w:val="0046739A"/>
    <w:rsid w:val="00467CD8"/>
    <w:rsid w:val="00470337"/>
    <w:rsid w:val="00471869"/>
    <w:rsid w:val="0047325D"/>
    <w:rsid w:val="0047376F"/>
    <w:rsid w:val="00473ADE"/>
    <w:rsid w:val="00474113"/>
    <w:rsid w:val="0047553F"/>
    <w:rsid w:val="00477072"/>
    <w:rsid w:val="00477097"/>
    <w:rsid w:val="0048090E"/>
    <w:rsid w:val="00481B2C"/>
    <w:rsid w:val="0048391F"/>
    <w:rsid w:val="00483997"/>
    <w:rsid w:val="00483F5C"/>
    <w:rsid w:val="004844A0"/>
    <w:rsid w:val="004848AA"/>
    <w:rsid w:val="0048595F"/>
    <w:rsid w:val="00485D90"/>
    <w:rsid w:val="004863EA"/>
    <w:rsid w:val="00486899"/>
    <w:rsid w:val="00486DF3"/>
    <w:rsid w:val="0049087F"/>
    <w:rsid w:val="00490997"/>
    <w:rsid w:val="00490B5D"/>
    <w:rsid w:val="004929EF"/>
    <w:rsid w:val="004931ED"/>
    <w:rsid w:val="00494AF7"/>
    <w:rsid w:val="004965D4"/>
    <w:rsid w:val="00496966"/>
    <w:rsid w:val="004973C1"/>
    <w:rsid w:val="00497860"/>
    <w:rsid w:val="004A15C2"/>
    <w:rsid w:val="004A1C3C"/>
    <w:rsid w:val="004A311D"/>
    <w:rsid w:val="004A3A14"/>
    <w:rsid w:val="004A44AE"/>
    <w:rsid w:val="004A4525"/>
    <w:rsid w:val="004A49DC"/>
    <w:rsid w:val="004A60FD"/>
    <w:rsid w:val="004A6E11"/>
    <w:rsid w:val="004A6FBA"/>
    <w:rsid w:val="004A76E1"/>
    <w:rsid w:val="004B1C14"/>
    <w:rsid w:val="004B3911"/>
    <w:rsid w:val="004B44C4"/>
    <w:rsid w:val="004B591A"/>
    <w:rsid w:val="004B5E41"/>
    <w:rsid w:val="004B72A4"/>
    <w:rsid w:val="004C11F6"/>
    <w:rsid w:val="004C203E"/>
    <w:rsid w:val="004C25E8"/>
    <w:rsid w:val="004C292F"/>
    <w:rsid w:val="004C2F91"/>
    <w:rsid w:val="004C4046"/>
    <w:rsid w:val="004C4B5A"/>
    <w:rsid w:val="004C56BD"/>
    <w:rsid w:val="004C633F"/>
    <w:rsid w:val="004C637E"/>
    <w:rsid w:val="004D073E"/>
    <w:rsid w:val="004D0959"/>
    <w:rsid w:val="004D1E1B"/>
    <w:rsid w:val="004D235C"/>
    <w:rsid w:val="004D6B19"/>
    <w:rsid w:val="004E0818"/>
    <w:rsid w:val="004E1CB6"/>
    <w:rsid w:val="004E2B62"/>
    <w:rsid w:val="004E40A6"/>
    <w:rsid w:val="004F0859"/>
    <w:rsid w:val="004F1807"/>
    <w:rsid w:val="004F24B9"/>
    <w:rsid w:val="004F26F5"/>
    <w:rsid w:val="004F4F47"/>
    <w:rsid w:val="004F5C15"/>
    <w:rsid w:val="004F6520"/>
    <w:rsid w:val="0050056A"/>
    <w:rsid w:val="00501575"/>
    <w:rsid w:val="0050272F"/>
    <w:rsid w:val="00503000"/>
    <w:rsid w:val="00504ECC"/>
    <w:rsid w:val="00512343"/>
    <w:rsid w:val="00513636"/>
    <w:rsid w:val="005142C7"/>
    <w:rsid w:val="00514F8D"/>
    <w:rsid w:val="00516E82"/>
    <w:rsid w:val="00517BF7"/>
    <w:rsid w:val="00520901"/>
    <w:rsid w:val="0052208D"/>
    <w:rsid w:val="005221B5"/>
    <w:rsid w:val="00522744"/>
    <w:rsid w:val="005239C9"/>
    <w:rsid w:val="00524660"/>
    <w:rsid w:val="005250CE"/>
    <w:rsid w:val="00526566"/>
    <w:rsid w:val="00526CD4"/>
    <w:rsid w:val="00527F36"/>
    <w:rsid w:val="0053054D"/>
    <w:rsid w:val="00530D52"/>
    <w:rsid w:val="0053270F"/>
    <w:rsid w:val="00532B36"/>
    <w:rsid w:val="00532F09"/>
    <w:rsid w:val="00533405"/>
    <w:rsid w:val="00534352"/>
    <w:rsid w:val="0053685B"/>
    <w:rsid w:val="00541D3C"/>
    <w:rsid w:val="005432CD"/>
    <w:rsid w:val="00544489"/>
    <w:rsid w:val="00544843"/>
    <w:rsid w:val="005458B6"/>
    <w:rsid w:val="00546F0F"/>
    <w:rsid w:val="00547C5F"/>
    <w:rsid w:val="0055020B"/>
    <w:rsid w:val="0055145E"/>
    <w:rsid w:val="00552AB6"/>
    <w:rsid w:val="00552C15"/>
    <w:rsid w:val="00552C93"/>
    <w:rsid w:val="0055358C"/>
    <w:rsid w:val="0055390B"/>
    <w:rsid w:val="00553F8F"/>
    <w:rsid w:val="005540F4"/>
    <w:rsid w:val="00554FD2"/>
    <w:rsid w:val="00555354"/>
    <w:rsid w:val="00556EDA"/>
    <w:rsid w:val="005603D9"/>
    <w:rsid w:val="00561F9B"/>
    <w:rsid w:val="00562D53"/>
    <w:rsid w:val="00564B45"/>
    <w:rsid w:val="00565078"/>
    <w:rsid w:val="00565887"/>
    <w:rsid w:val="005658C3"/>
    <w:rsid w:val="00566021"/>
    <w:rsid w:val="005703D5"/>
    <w:rsid w:val="00571622"/>
    <w:rsid w:val="0057194F"/>
    <w:rsid w:val="00572B23"/>
    <w:rsid w:val="00573288"/>
    <w:rsid w:val="0057561A"/>
    <w:rsid w:val="005772ED"/>
    <w:rsid w:val="00577613"/>
    <w:rsid w:val="0057764D"/>
    <w:rsid w:val="005801F2"/>
    <w:rsid w:val="0058257F"/>
    <w:rsid w:val="00582F64"/>
    <w:rsid w:val="00583845"/>
    <w:rsid w:val="00584CC0"/>
    <w:rsid w:val="005866B4"/>
    <w:rsid w:val="005915D9"/>
    <w:rsid w:val="00591622"/>
    <w:rsid w:val="00593383"/>
    <w:rsid w:val="00594AD0"/>
    <w:rsid w:val="005950B0"/>
    <w:rsid w:val="005A057C"/>
    <w:rsid w:val="005A0BE4"/>
    <w:rsid w:val="005A1F69"/>
    <w:rsid w:val="005A75D0"/>
    <w:rsid w:val="005B079F"/>
    <w:rsid w:val="005B0972"/>
    <w:rsid w:val="005B16D9"/>
    <w:rsid w:val="005B22FC"/>
    <w:rsid w:val="005B3AC0"/>
    <w:rsid w:val="005B5415"/>
    <w:rsid w:val="005B6020"/>
    <w:rsid w:val="005B67DA"/>
    <w:rsid w:val="005B6D09"/>
    <w:rsid w:val="005C005A"/>
    <w:rsid w:val="005C3810"/>
    <w:rsid w:val="005C48B7"/>
    <w:rsid w:val="005C58D1"/>
    <w:rsid w:val="005C60A2"/>
    <w:rsid w:val="005C6553"/>
    <w:rsid w:val="005D076E"/>
    <w:rsid w:val="005D1B02"/>
    <w:rsid w:val="005D1EE6"/>
    <w:rsid w:val="005D2AB7"/>
    <w:rsid w:val="005D2AF9"/>
    <w:rsid w:val="005D4050"/>
    <w:rsid w:val="005D4376"/>
    <w:rsid w:val="005D487F"/>
    <w:rsid w:val="005D579C"/>
    <w:rsid w:val="005D61E0"/>
    <w:rsid w:val="005D696A"/>
    <w:rsid w:val="005D6F33"/>
    <w:rsid w:val="005D79E0"/>
    <w:rsid w:val="005E08AF"/>
    <w:rsid w:val="005E19D3"/>
    <w:rsid w:val="005E1C1C"/>
    <w:rsid w:val="005E295C"/>
    <w:rsid w:val="005E490E"/>
    <w:rsid w:val="005E52C3"/>
    <w:rsid w:val="005E5D3C"/>
    <w:rsid w:val="005E7726"/>
    <w:rsid w:val="005F1A08"/>
    <w:rsid w:val="005F2F12"/>
    <w:rsid w:val="005F3F5D"/>
    <w:rsid w:val="005F5346"/>
    <w:rsid w:val="005F58E3"/>
    <w:rsid w:val="005F61CE"/>
    <w:rsid w:val="005F6C97"/>
    <w:rsid w:val="005F737A"/>
    <w:rsid w:val="006021D0"/>
    <w:rsid w:val="00602ABC"/>
    <w:rsid w:val="006037E9"/>
    <w:rsid w:val="0060427A"/>
    <w:rsid w:val="0060603E"/>
    <w:rsid w:val="00606FA8"/>
    <w:rsid w:val="00607280"/>
    <w:rsid w:val="0060744B"/>
    <w:rsid w:val="006078E1"/>
    <w:rsid w:val="00607AAE"/>
    <w:rsid w:val="00607EA9"/>
    <w:rsid w:val="00610824"/>
    <w:rsid w:val="00611226"/>
    <w:rsid w:val="00611280"/>
    <w:rsid w:val="0061136E"/>
    <w:rsid w:val="006118AE"/>
    <w:rsid w:val="006137C9"/>
    <w:rsid w:val="00613BB5"/>
    <w:rsid w:val="00614BA1"/>
    <w:rsid w:val="0061643A"/>
    <w:rsid w:val="00617510"/>
    <w:rsid w:val="00621890"/>
    <w:rsid w:val="006236B6"/>
    <w:rsid w:val="0062372D"/>
    <w:rsid w:val="00623DF3"/>
    <w:rsid w:val="006240C5"/>
    <w:rsid w:val="0062481D"/>
    <w:rsid w:val="0062575E"/>
    <w:rsid w:val="006258DB"/>
    <w:rsid w:val="006279B6"/>
    <w:rsid w:val="00630046"/>
    <w:rsid w:val="0063053C"/>
    <w:rsid w:val="0063056B"/>
    <w:rsid w:val="006307DB"/>
    <w:rsid w:val="00630F6D"/>
    <w:rsid w:val="00632875"/>
    <w:rsid w:val="00632E28"/>
    <w:rsid w:val="006334EF"/>
    <w:rsid w:val="00634A1D"/>
    <w:rsid w:val="00634ED1"/>
    <w:rsid w:val="006352F7"/>
    <w:rsid w:val="00636846"/>
    <w:rsid w:val="00636B08"/>
    <w:rsid w:val="006371BF"/>
    <w:rsid w:val="00637689"/>
    <w:rsid w:val="0064090D"/>
    <w:rsid w:val="0064108C"/>
    <w:rsid w:val="006423F5"/>
    <w:rsid w:val="00642811"/>
    <w:rsid w:val="0064328F"/>
    <w:rsid w:val="006435E1"/>
    <w:rsid w:val="00646368"/>
    <w:rsid w:val="00650838"/>
    <w:rsid w:val="00651232"/>
    <w:rsid w:val="006514B3"/>
    <w:rsid w:val="006518F1"/>
    <w:rsid w:val="00651D98"/>
    <w:rsid w:val="00652285"/>
    <w:rsid w:val="006527FE"/>
    <w:rsid w:val="00652987"/>
    <w:rsid w:val="00653F71"/>
    <w:rsid w:val="00656E28"/>
    <w:rsid w:val="00657149"/>
    <w:rsid w:val="00657417"/>
    <w:rsid w:val="00657491"/>
    <w:rsid w:val="00662E55"/>
    <w:rsid w:val="00663160"/>
    <w:rsid w:val="006641AD"/>
    <w:rsid w:val="00664362"/>
    <w:rsid w:val="0066552D"/>
    <w:rsid w:val="0066581F"/>
    <w:rsid w:val="00665FF3"/>
    <w:rsid w:val="006661AA"/>
    <w:rsid w:val="0067091E"/>
    <w:rsid w:val="006715E0"/>
    <w:rsid w:val="00672640"/>
    <w:rsid w:val="00672DB4"/>
    <w:rsid w:val="00673F66"/>
    <w:rsid w:val="00674356"/>
    <w:rsid w:val="006744A0"/>
    <w:rsid w:val="00674920"/>
    <w:rsid w:val="00674F13"/>
    <w:rsid w:val="00675B6E"/>
    <w:rsid w:val="00676112"/>
    <w:rsid w:val="006772E4"/>
    <w:rsid w:val="00677E4B"/>
    <w:rsid w:val="00680BF6"/>
    <w:rsid w:val="0068153B"/>
    <w:rsid w:val="00681B07"/>
    <w:rsid w:val="00682306"/>
    <w:rsid w:val="006835D4"/>
    <w:rsid w:val="0068558E"/>
    <w:rsid w:val="00685D59"/>
    <w:rsid w:val="00687182"/>
    <w:rsid w:val="00687E45"/>
    <w:rsid w:val="00691C6F"/>
    <w:rsid w:val="00693525"/>
    <w:rsid w:val="00694009"/>
    <w:rsid w:val="0069437C"/>
    <w:rsid w:val="006944BD"/>
    <w:rsid w:val="00695273"/>
    <w:rsid w:val="00697623"/>
    <w:rsid w:val="006A01B2"/>
    <w:rsid w:val="006A17DB"/>
    <w:rsid w:val="006A1F25"/>
    <w:rsid w:val="006A2074"/>
    <w:rsid w:val="006A29F7"/>
    <w:rsid w:val="006A2D1C"/>
    <w:rsid w:val="006A2EBF"/>
    <w:rsid w:val="006A31B8"/>
    <w:rsid w:val="006A31D0"/>
    <w:rsid w:val="006A34C7"/>
    <w:rsid w:val="006A4C30"/>
    <w:rsid w:val="006A4F0E"/>
    <w:rsid w:val="006A5834"/>
    <w:rsid w:val="006A6682"/>
    <w:rsid w:val="006A685A"/>
    <w:rsid w:val="006A7044"/>
    <w:rsid w:val="006B0063"/>
    <w:rsid w:val="006B18E2"/>
    <w:rsid w:val="006B2F70"/>
    <w:rsid w:val="006B3259"/>
    <w:rsid w:val="006B49A2"/>
    <w:rsid w:val="006B69DC"/>
    <w:rsid w:val="006B6E14"/>
    <w:rsid w:val="006C053D"/>
    <w:rsid w:val="006C1554"/>
    <w:rsid w:val="006C1853"/>
    <w:rsid w:val="006C4214"/>
    <w:rsid w:val="006C5F20"/>
    <w:rsid w:val="006C5F72"/>
    <w:rsid w:val="006D0712"/>
    <w:rsid w:val="006D1692"/>
    <w:rsid w:val="006D4A31"/>
    <w:rsid w:val="006D51C9"/>
    <w:rsid w:val="006D58AF"/>
    <w:rsid w:val="006D5CDC"/>
    <w:rsid w:val="006D6AB6"/>
    <w:rsid w:val="006D71A2"/>
    <w:rsid w:val="006E089F"/>
    <w:rsid w:val="006E1A60"/>
    <w:rsid w:val="006E1ACA"/>
    <w:rsid w:val="006E3797"/>
    <w:rsid w:val="006E4306"/>
    <w:rsid w:val="006E5A08"/>
    <w:rsid w:val="006E689E"/>
    <w:rsid w:val="006E6DAE"/>
    <w:rsid w:val="006E6EF3"/>
    <w:rsid w:val="006E7831"/>
    <w:rsid w:val="006F0C00"/>
    <w:rsid w:val="006F1337"/>
    <w:rsid w:val="006F19FC"/>
    <w:rsid w:val="006F2274"/>
    <w:rsid w:val="006F4C05"/>
    <w:rsid w:val="006F4FA6"/>
    <w:rsid w:val="006F682C"/>
    <w:rsid w:val="006F69E5"/>
    <w:rsid w:val="006F755E"/>
    <w:rsid w:val="00700002"/>
    <w:rsid w:val="007002F2"/>
    <w:rsid w:val="00701384"/>
    <w:rsid w:val="00701F86"/>
    <w:rsid w:val="00703099"/>
    <w:rsid w:val="00703288"/>
    <w:rsid w:val="00705B23"/>
    <w:rsid w:val="00705CFF"/>
    <w:rsid w:val="00707ED8"/>
    <w:rsid w:val="00710482"/>
    <w:rsid w:val="00710EC4"/>
    <w:rsid w:val="00711724"/>
    <w:rsid w:val="00712908"/>
    <w:rsid w:val="00712E01"/>
    <w:rsid w:val="0071313A"/>
    <w:rsid w:val="007143CA"/>
    <w:rsid w:val="007144CE"/>
    <w:rsid w:val="00715532"/>
    <w:rsid w:val="0071587C"/>
    <w:rsid w:val="00716741"/>
    <w:rsid w:val="007201F3"/>
    <w:rsid w:val="0072121D"/>
    <w:rsid w:val="00721F27"/>
    <w:rsid w:val="00723D4E"/>
    <w:rsid w:val="0072481E"/>
    <w:rsid w:val="007265D7"/>
    <w:rsid w:val="007272F2"/>
    <w:rsid w:val="00731BBF"/>
    <w:rsid w:val="00732B2A"/>
    <w:rsid w:val="00735B42"/>
    <w:rsid w:val="0073606F"/>
    <w:rsid w:val="00740F17"/>
    <w:rsid w:val="0074150C"/>
    <w:rsid w:val="00743A7E"/>
    <w:rsid w:val="0074420F"/>
    <w:rsid w:val="007457FA"/>
    <w:rsid w:val="007458CF"/>
    <w:rsid w:val="00745E45"/>
    <w:rsid w:val="00746BF3"/>
    <w:rsid w:val="00747709"/>
    <w:rsid w:val="00747D30"/>
    <w:rsid w:val="00751924"/>
    <w:rsid w:val="007528DC"/>
    <w:rsid w:val="00753D77"/>
    <w:rsid w:val="0075709C"/>
    <w:rsid w:val="00757B05"/>
    <w:rsid w:val="00757FFE"/>
    <w:rsid w:val="0076069C"/>
    <w:rsid w:val="007615C4"/>
    <w:rsid w:val="00764195"/>
    <w:rsid w:val="00764453"/>
    <w:rsid w:val="007671C5"/>
    <w:rsid w:val="007701A9"/>
    <w:rsid w:val="00770798"/>
    <w:rsid w:val="00770FD0"/>
    <w:rsid w:val="00772499"/>
    <w:rsid w:val="00773DC8"/>
    <w:rsid w:val="00774E5A"/>
    <w:rsid w:val="00776316"/>
    <w:rsid w:val="007773BD"/>
    <w:rsid w:val="00777930"/>
    <w:rsid w:val="0078002A"/>
    <w:rsid w:val="00780512"/>
    <w:rsid w:val="00780EE9"/>
    <w:rsid w:val="00781890"/>
    <w:rsid w:val="0078296F"/>
    <w:rsid w:val="00782DEE"/>
    <w:rsid w:val="0078360A"/>
    <w:rsid w:val="0078470C"/>
    <w:rsid w:val="00786F41"/>
    <w:rsid w:val="007900CD"/>
    <w:rsid w:val="007906C5"/>
    <w:rsid w:val="00790C13"/>
    <w:rsid w:val="007912DF"/>
    <w:rsid w:val="00791973"/>
    <w:rsid w:val="00791B59"/>
    <w:rsid w:val="00792D08"/>
    <w:rsid w:val="007953B2"/>
    <w:rsid w:val="007957B7"/>
    <w:rsid w:val="0079623B"/>
    <w:rsid w:val="0079778B"/>
    <w:rsid w:val="0079791C"/>
    <w:rsid w:val="007A0839"/>
    <w:rsid w:val="007A0979"/>
    <w:rsid w:val="007A1749"/>
    <w:rsid w:val="007A17CA"/>
    <w:rsid w:val="007A36E6"/>
    <w:rsid w:val="007A37D4"/>
    <w:rsid w:val="007A3A72"/>
    <w:rsid w:val="007A421D"/>
    <w:rsid w:val="007A4F41"/>
    <w:rsid w:val="007A523C"/>
    <w:rsid w:val="007A5AB0"/>
    <w:rsid w:val="007A6EB7"/>
    <w:rsid w:val="007A7E57"/>
    <w:rsid w:val="007B10BF"/>
    <w:rsid w:val="007B263B"/>
    <w:rsid w:val="007B2BA2"/>
    <w:rsid w:val="007B4A1A"/>
    <w:rsid w:val="007B6E16"/>
    <w:rsid w:val="007C1CAA"/>
    <w:rsid w:val="007C2846"/>
    <w:rsid w:val="007C3389"/>
    <w:rsid w:val="007C522E"/>
    <w:rsid w:val="007C5BA3"/>
    <w:rsid w:val="007C6F1E"/>
    <w:rsid w:val="007C7CBB"/>
    <w:rsid w:val="007D44AC"/>
    <w:rsid w:val="007D7030"/>
    <w:rsid w:val="007D74B8"/>
    <w:rsid w:val="007D7CB2"/>
    <w:rsid w:val="007D7E72"/>
    <w:rsid w:val="007E045B"/>
    <w:rsid w:val="007E21D3"/>
    <w:rsid w:val="007E3B55"/>
    <w:rsid w:val="007E4833"/>
    <w:rsid w:val="007E6A8B"/>
    <w:rsid w:val="007E6BA2"/>
    <w:rsid w:val="007E6F40"/>
    <w:rsid w:val="007E7665"/>
    <w:rsid w:val="007F2A2D"/>
    <w:rsid w:val="007F3378"/>
    <w:rsid w:val="007F5E6C"/>
    <w:rsid w:val="007F6BFC"/>
    <w:rsid w:val="007F7235"/>
    <w:rsid w:val="00800AD9"/>
    <w:rsid w:val="00801D7E"/>
    <w:rsid w:val="008020F9"/>
    <w:rsid w:val="00802BBE"/>
    <w:rsid w:val="00803851"/>
    <w:rsid w:val="008059EC"/>
    <w:rsid w:val="008062C1"/>
    <w:rsid w:val="00806E27"/>
    <w:rsid w:val="008104A6"/>
    <w:rsid w:val="00810EE3"/>
    <w:rsid w:val="0081176C"/>
    <w:rsid w:val="00812BF9"/>
    <w:rsid w:val="0081338D"/>
    <w:rsid w:val="0081355B"/>
    <w:rsid w:val="00814C25"/>
    <w:rsid w:val="00815188"/>
    <w:rsid w:val="00815955"/>
    <w:rsid w:val="00816641"/>
    <w:rsid w:val="00816CDE"/>
    <w:rsid w:val="00816EF4"/>
    <w:rsid w:val="00816FCB"/>
    <w:rsid w:val="00820215"/>
    <w:rsid w:val="0082131B"/>
    <w:rsid w:val="00822344"/>
    <w:rsid w:val="00822A68"/>
    <w:rsid w:val="00823981"/>
    <w:rsid w:val="00825001"/>
    <w:rsid w:val="00825D75"/>
    <w:rsid w:val="00827B06"/>
    <w:rsid w:val="008307DF"/>
    <w:rsid w:val="0083157E"/>
    <w:rsid w:val="0083444C"/>
    <w:rsid w:val="008351B8"/>
    <w:rsid w:val="00835677"/>
    <w:rsid w:val="008356F4"/>
    <w:rsid w:val="0083774F"/>
    <w:rsid w:val="008403F5"/>
    <w:rsid w:val="00841D4C"/>
    <w:rsid w:val="008422C1"/>
    <w:rsid w:val="008425B8"/>
    <w:rsid w:val="00843D2D"/>
    <w:rsid w:val="008456A9"/>
    <w:rsid w:val="00846BB3"/>
    <w:rsid w:val="00846CB2"/>
    <w:rsid w:val="00847438"/>
    <w:rsid w:val="00850C65"/>
    <w:rsid w:val="00851C8B"/>
    <w:rsid w:val="00852F81"/>
    <w:rsid w:val="0085473C"/>
    <w:rsid w:val="0085656A"/>
    <w:rsid w:val="00856D7E"/>
    <w:rsid w:val="00860C1B"/>
    <w:rsid w:val="00862869"/>
    <w:rsid w:val="0086350F"/>
    <w:rsid w:val="0086395C"/>
    <w:rsid w:val="00863F92"/>
    <w:rsid w:val="008645D0"/>
    <w:rsid w:val="0086570B"/>
    <w:rsid w:val="00865733"/>
    <w:rsid w:val="00866219"/>
    <w:rsid w:val="008662A8"/>
    <w:rsid w:val="00866B18"/>
    <w:rsid w:val="00870039"/>
    <w:rsid w:val="00871FAF"/>
    <w:rsid w:val="008724FE"/>
    <w:rsid w:val="00872C65"/>
    <w:rsid w:val="008737A0"/>
    <w:rsid w:val="008743F9"/>
    <w:rsid w:val="0087468F"/>
    <w:rsid w:val="0087544F"/>
    <w:rsid w:val="00875512"/>
    <w:rsid w:val="008761E4"/>
    <w:rsid w:val="00876687"/>
    <w:rsid w:val="00876996"/>
    <w:rsid w:val="0087787F"/>
    <w:rsid w:val="00880727"/>
    <w:rsid w:val="00880C84"/>
    <w:rsid w:val="008813F6"/>
    <w:rsid w:val="008836F5"/>
    <w:rsid w:val="008839CD"/>
    <w:rsid w:val="00885332"/>
    <w:rsid w:val="008865CA"/>
    <w:rsid w:val="00886EFD"/>
    <w:rsid w:val="008879B1"/>
    <w:rsid w:val="0089147B"/>
    <w:rsid w:val="008916CB"/>
    <w:rsid w:val="00894075"/>
    <w:rsid w:val="0089587B"/>
    <w:rsid w:val="00897B78"/>
    <w:rsid w:val="00897CE9"/>
    <w:rsid w:val="008A266A"/>
    <w:rsid w:val="008A399D"/>
    <w:rsid w:val="008A4B16"/>
    <w:rsid w:val="008B1527"/>
    <w:rsid w:val="008B6EC0"/>
    <w:rsid w:val="008B7777"/>
    <w:rsid w:val="008C0F39"/>
    <w:rsid w:val="008C1CF6"/>
    <w:rsid w:val="008C26F4"/>
    <w:rsid w:val="008C2710"/>
    <w:rsid w:val="008C3070"/>
    <w:rsid w:val="008C34B1"/>
    <w:rsid w:val="008C3879"/>
    <w:rsid w:val="008C3D6B"/>
    <w:rsid w:val="008C3FDF"/>
    <w:rsid w:val="008C4076"/>
    <w:rsid w:val="008C4AA6"/>
    <w:rsid w:val="008C5CB0"/>
    <w:rsid w:val="008D0358"/>
    <w:rsid w:val="008D0D6C"/>
    <w:rsid w:val="008D2C67"/>
    <w:rsid w:val="008D304C"/>
    <w:rsid w:val="008D3316"/>
    <w:rsid w:val="008D41FC"/>
    <w:rsid w:val="008D4F5B"/>
    <w:rsid w:val="008D59FA"/>
    <w:rsid w:val="008D654B"/>
    <w:rsid w:val="008D6A10"/>
    <w:rsid w:val="008D6F6D"/>
    <w:rsid w:val="008D728E"/>
    <w:rsid w:val="008D794F"/>
    <w:rsid w:val="008E0DE9"/>
    <w:rsid w:val="008E12FD"/>
    <w:rsid w:val="008E2E17"/>
    <w:rsid w:val="008E33F7"/>
    <w:rsid w:val="008E376F"/>
    <w:rsid w:val="008E38EE"/>
    <w:rsid w:val="008E554A"/>
    <w:rsid w:val="008E6B7E"/>
    <w:rsid w:val="008E7775"/>
    <w:rsid w:val="008E7D77"/>
    <w:rsid w:val="008F04F5"/>
    <w:rsid w:val="008F207B"/>
    <w:rsid w:val="008F2413"/>
    <w:rsid w:val="008F3A8C"/>
    <w:rsid w:val="008F4E13"/>
    <w:rsid w:val="008F591C"/>
    <w:rsid w:val="008F63FE"/>
    <w:rsid w:val="0090298B"/>
    <w:rsid w:val="00903A0E"/>
    <w:rsid w:val="00904ADF"/>
    <w:rsid w:val="00905546"/>
    <w:rsid w:val="00910308"/>
    <w:rsid w:val="0091109D"/>
    <w:rsid w:val="00911533"/>
    <w:rsid w:val="009119D8"/>
    <w:rsid w:val="00912A7C"/>
    <w:rsid w:val="009139E4"/>
    <w:rsid w:val="00913C45"/>
    <w:rsid w:val="0091718C"/>
    <w:rsid w:val="00917431"/>
    <w:rsid w:val="009204E6"/>
    <w:rsid w:val="0092053D"/>
    <w:rsid w:val="00922A0C"/>
    <w:rsid w:val="00924781"/>
    <w:rsid w:val="00924F8B"/>
    <w:rsid w:val="00925C9C"/>
    <w:rsid w:val="009268A5"/>
    <w:rsid w:val="0092731A"/>
    <w:rsid w:val="00927C2F"/>
    <w:rsid w:val="00927EA0"/>
    <w:rsid w:val="009312FD"/>
    <w:rsid w:val="0093202F"/>
    <w:rsid w:val="009327E5"/>
    <w:rsid w:val="0093282A"/>
    <w:rsid w:val="00934CCD"/>
    <w:rsid w:val="00934DC7"/>
    <w:rsid w:val="0093736D"/>
    <w:rsid w:val="00937C0B"/>
    <w:rsid w:val="009427C8"/>
    <w:rsid w:val="009449C5"/>
    <w:rsid w:val="00944ADA"/>
    <w:rsid w:val="00946C06"/>
    <w:rsid w:val="00946E1E"/>
    <w:rsid w:val="00950AFE"/>
    <w:rsid w:val="00952C8F"/>
    <w:rsid w:val="00953E11"/>
    <w:rsid w:val="00954BCC"/>
    <w:rsid w:val="00954D20"/>
    <w:rsid w:val="00954E93"/>
    <w:rsid w:val="00956164"/>
    <w:rsid w:val="00956CA5"/>
    <w:rsid w:val="009576A6"/>
    <w:rsid w:val="009608FC"/>
    <w:rsid w:val="00961C44"/>
    <w:rsid w:val="00963DF1"/>
    <w:rsid w:val="00965B9D"/>
    <w:rsid w:val="00965D1B"/>
    <w:rsid w:val="009674A4"/>
    <w:rsid w:val="0097025F"/>
    <w:rsid w:val="0097182E"/>
    <w:rsid w:val="00971CC0"/>
    <w:rsid w:val="00972517"/>
    <w:rsid w:val="00973B20"/>
    <w:rsid w:val="009745E2"/>
    <w:rsid w:val="009748DA"/>
    <w:rsid w:val="00976C01"/>
    <w:rsid w:val="009807C9"/>
    <w:rsid w:val="00980E96"/>
    <w:rsid w:val="009810BA"/>
    <w:rsid w:val="009815CD"/>
    <w:rsid w:val="0098274A"/>
    <w:rsid w:val="00982E66"/>
    <w:rsid w:val="00983E22"/>
    <w:rsid w:val="0098470F"/>
    <w:rsid w:val="0098503A"/>
    <w:rsid w:val="009857E5"/>
    <w:rsid w:val="00986462"/>
    <w:rsid w:val="009866CA"/>
    <w:rsid w:val="0098757D"/>
    <w:rsid w:val="0098796F"/>
    <w:rsid w:val="00991E95"/>
    <w:rsid w:val="00991F68"/>
    <w:rsid w:val="009921F8"/>
    <w:rsid w:val="00992575"/>
    <w:rsid w:val="00993DA4"/>
    <w:rsid w:val="009970F9"/>
    <w:rsid w:val="009A369E"/>
    <w:rsid w:val="009A5996"/>
    <w:rsid w:val="009A5FF2"/>
    <w:rsid w:val="009A63EA"/>
    <w:rsid w:val="009A64DE"/>
    <w:rsid w:val="009B01B2"/>
    <w:rsid w:val="009B1827"/>
    <w:rsid w:val="009B3AF3"/>
    <w:rsid w:val="009C00A8"/>
    <w:rsid w:val="009C0ABD"/>
    <w:rsid w:val="009C4D5D"/>
    <w:rsid w:val="009C59F7"/>
    <w:rsid w:val="009C6901"/>
    <w:rsid w:val="009C6A42"/>
    <w:rsid w:val="009C7BBA"/>
    <w:rsid w:val="009D09E9"/>
    <w:rsid w:val="009D3605"/>
    <w:rsid w:val="009E05D6"/>
    <w:rsid w:val="009E05F1"/>
    <w:rsid w:val="009E0D02"/>
    <w:rsid w:val="009E1F09"/>
    <w:rsid w:val="009E2410"/>
    <w:rsid w:val="009E3DA2"/>
    <w:rsid w:val="009E49C4"/>
    <w:rsid w:val="009E5431"/>
    <w:rsid w:val="009E59D0"/>
    <w:rsid w:val="009F042B"/>
    <w:rsid w:val="009F3313"/>
    <w:rsid w:val="009F4035"/>
    <w:rsid w:val="009F465F"/>
    <w:rsid w:val="009F67ED"/>
    <w:rsid w:val="00A004AF"/>
    <w:rsid w:val="00A0125B"/>
    <w:rsid w:val="00A042F1"/>
    <w:rsid w:val="00A051E0"/>
    <w:rsid w:val="00A05E75"/>
    <w:rsid w:val="00A061C7"/>
    <w:rsid w:val="00A072DA"/>
    <w:rsid w:val="00A112A7"/>
    <w:rsid w:val="00A13507"/>
    <w:rsid w:val="00A13E0E"/>
    <w:rsid w:val="00A13F7E"/>
    <w:rsid w:val="00A14AFB"/>
    <w:rsid w:val="00A15BBD"/>
    <w:rsid w:val="00A167BC"/>
    <w:rsid w:val="00A1770F"/>
    <w:rsid w:val="00A216CB"/>
    <w:rsid w:val="00A21C92"/>
    <w:rsid w:val="00A21ECA"/>
    <w:rsid w:val="00A2252A"/>
    <w:rsid w:val="00A22B5A"/>
    <w:rsid w:val="00A2301B"/>
    <w:rsid w:val="00A237FB"/>
    <w:rsid w:val="00A27189"/>
    <w:rsid w:val="00A27E54"/>
    <w:rsid w:val="00A307C6"/>
    <w:rsid w:val="00A322FD"/>
    <w:rsid w:val="00A36D7A"/>
    <w:rsid w:val="00A41488"/>
    <w:rsid w:val="00A416DF"/>
    <w:rsid w:val="00A41985"/>
    <w:rsid w:val="00A42A8D"/>
    <w:rsid w:val="00A44C14"/>
    <w:rsid w:val="00A44E7C"/>
    <w:rsid w:val="00A5109D"/>
    <w:rsid w:val="00A51291"/>
    <w:rsid w:val="00A53762"/>
    <w:rsid w:val="00A54365"/>
    <w:rsid w:val="00A5489F"/>
    <w:rsid w:val="00A56E72"/>
    <w:rsid w:val="00A577F5"/>
    <w:rsid w:val="00A57992"/>
    <w:rsid w:val="00A60A4E"/>
    <w:rsid w:val="00A61304"/>
    <w:rsid w:val="00A626CC"/>
    <w:rsid w:val="00A631CD"/>
    <w:rsid w:val="00A65790"/>
    <w:rsid w:val="00A65F36"/>
    <w:rsid w:val="00A665CB"/>
    <w:rsid w:val="00A67040"/>
    <w:rsid w:val="00A679AF"/>
    <w:rsid w:val="00A7170A"/>
    <w:rsid w:val="00A71F40"/>
    <w:rsid w:val="00A73187"/>
    <w:rsid w:val="00A745E3"/>
    <w:rsid w:val="00A77476"/>
    <w:rsid w:val="00A80D4B"/>
    <w:rsid w:val="00A81503"/>
    <w:rsid w:val="00A84BE3"/>
    <w:rsid w:val="00A855E7"/>
    <w:rsid w:val="00A87155"/>
    <w:rsid w:val="00A90007"/>
    <w:rsid w:val="00A90ECE"/>
    <w:rsid w:val="00A9187A"/>
    <w:rsid w:val="00A91B61"/>
    <w:rsid w:val="00A91EC0"/>
    <w:rsid w:val="00A9299A"/>
    <w:rsid w:val="00A936EC"/>
    <w:rsid w:val="00A94D89"/>
    <w:rsid w:val="00A95537"/>
    <w:rsid w:val="00A97B1A"/>
    <w:rsid w:val="00AA078C"/>
    <w:rsid w:val="00AA271B"/>
    <w:rsid w:val="00AA27FA"/>
    <w:rsid w:val="00AA3899"/>
    <w:rsid w:val="00AA4383"/>
    <w:rsid w:val="00AA45DE"/>
    <w:rsid w:val="00AA5239"/>
    <w:rsid w:val="00AB1A07"/>
    <w:rsid w:val="00AB1ABB"/>
    <w:rsid w:val="00AB4346"/>
    <w:rsid w:val="00AB50C5"/>
    <w:rsid w:val="00AC2937"/>
    <w:rsid w:val="00AC2B9C"/>
    <w:rsid w:val="00AC4FE3"/>
    <w:rsid w:val="00AC4FE4"/>
    <w:rsid w:val="00AC6DD6"/>
    <w:rsid w:val="00AC7A50"/>
    <w:rsid w:val="00AD11A2"/>
    <w:rsid w:val="00AD19FE"/>
    <w:rsid w:val="00AD20B6"/>
    <w:rsid w:val="00AD29CD"/>
    <w:rsid w:val="00AE0AC8"/>
    <w:rsid w:val="00AE2409"/>
    <w:rsid w:val="00AE2F44"/>
    <w:rsid w:val="00AE34CD"/>
    <w:rsid w:val="00AE6CAD"/>
    <w:rsid w:val="00AE6F8C"/>
    <w:rsid w:val="00AE7B34"/>
    <w:rsid w:val="00AF14B1"/>
    <w:rsid w:val="00AF442B"/>
    <w:rsid w:val="00AF58D8"/>
    <w:rsid w:val="00AF5A52"/>
    <w:rsid w:val="00AF5E9D"/>
    <w:rsid w:val="00B005CB"/>
    <w:rsid w:val="00B00717"/>
    <w:rsid w:val="00B00FE5"/>
    <w:rsid w:val="00B010D5"/>
    <w:rsid w:val="00B03F98"/>
    <w:rsid w:val="00B05A65"/>
    <w:rsid w:val="00B05E85"/>
    <w:rsid w:val="00B06646"/>
    <w:rsid w:val="00B06AD3"/>
    <w:rsid w:val="00B11693"/>
    <w:rsid w:val="00B12213"/>
    <w:rsid w:val="00B201CC"/>
    <w:rsid w:val="00B21532"/>
    <w:rsid w:val="00B218DF"/>
    <w:rsid w:val="00B22778"/>
    <w:rsid w:val="00B2370B"/>
    <w:rsid w:val="00B23913"/>
    <w:rsid w:val="00B2548C"/>
    <w:rsid w:val="00B27FE4"/>
    <w:rsid w:val="00B329F3"/>
    <w:rsid w:val="00B32B56"/>
    <w:rsid w:val="00B3533A"/>
    <w:rsid w:val="00B36313"/>
    <w:rsid w:val="00B36BA4"/>
    <w:rsid w:val="00B37BFB"/>
    <w:rsid w:val="00B400F1"/>
    <w:rsid w:val="00B4034F"/>
    <w:rsid w:val="00B403F7"/>
    <w:rsid w:val="00B4043A"/>
    <w:rsid w:val="00B40674"/>
    <w:rsid w:val="00B4221E"/>
    <w:rsid w:val="00B44AB0"/>
    <w:rsid w:val="00B46F87"/>
    <w:rsid w:val="00B50B6C"/>
    <w:rsid w:val="00B55C8E"/>
    <w:rsid w:val="00B575D2"/>
    <w:rsid w:val="00B60D3F"/>
    <w:rsid w:val="00B614F7"/>
    <w:rsid w:val="00B616E2"/>
    <w:rsid w:val="00B61A07"/>
    <w:rsid w:val="00B621CF"/>
    <w:rsid w:val="00B6319F"/>
    <w:rsid w:val="00B6330F"/>
    <w:rsid w:val="00B63C58"/>
    <w:rsid w:val="00B6497B"/>
    <w:rsid w:val="00B6501E"/>
    <w:rsid w:val="00B6699D"/>
    <w:rsid w:val="00B67CB8"/>
    <w:rsid w:val="00B738E5"/>
    <w:rsid w:val="00B740AD"/>
    <w:rsid w:val="00B75C92"/>
    <w:rsid w:val="00B76416"/>
    <w:rsid w:val="00B7749F"/>
    <w:rsid w:val="00B802C9"/>
    <w:rsid w:val="00B80672"/>
    <w:rsid w:val="00B81912"/>
    <w:rsid w:val="00B81A74"/>
    <w:rsid w:val="00B81B5C"/>
    <w:rsid w:val="00B81C3B"/>
    <w:rsid w:val="00B82442"/>
    <w:rsid w:val="00B83F41"/>
    <w:rsid w:val="00B83F94"/>
    <w:rsid w:val="00B874A5"/>
    <w:rsid w:val="00B87E3B"/>
    <w:rsid w:val="00B91275"/>
    <w:rsid w:val="00B91479"/>
    <w:rsid w:val="00B91DB9"/>
    <w:rsid w:val="00B95BCD"/>
    <w:rsid w:val="00B9775A"/>
    <w:rsid w:val="00B97C22"/>
    <w:rsid w:val="00BA2B98"/>
    <w:rsid w:val="00BA3917"/>
    <w:rsid w:val="00BA6848"/>
    <w:rsid w:val="00BA7703"/>
    <w:rsid w:val="00BB0E46"/>
    <w:rsid w:val="00BB10F3"/>
    <w:rsid w:val="00BB2610"/>
    <w:rsid w:val="00BB2A8C"/>
    <w:rsid w:val="00BB48BB"/>
    <w:rsid w:val="00BB5D14"/>
    <w:rsid w:val="00BC1267"/>
    <w:rsid w:val="00BC155A"/>
    <w:rsid w:val="00BC3E8C"/>
    <w:rsid w:val="00BC4FF8"/>
    <w:rsid w:val="00BC7135"/>
    <w:rsid w:val="00BD602C"/>
    <w:rsid w:val="00BD625E"/>
    <w:rsid w:val="00BE0919"/>
    <w:rsid w:val="00BE3DA3"/>
    <w:rsid w:val="00BE440A"/>
    <w:rsid w:val="00BE6E0A"/>
    <w:rsid w:val="00BE6F1F"/>
    <w:rsid w:val="00BE7EAD"/>
    <w:rsid w:val="00BF0642"/>
    <w:rsid w:val="00BF181D"/>
    <w:rsid w:val="00BF2928"/>
    <w:rsid w:val="00BF30FD"/>
    <w:rsid w:val="00BF4404"/>
    <w:rsid w:val="00BF45D6"/>
    <w:rsid w:val="00BF65AE"/>
    <w:rsid w:val="00C0210E"/>
    <w:rsid w:val="00C0389B"/>
    <w:rsid w:val="00C03D77"/>
    <w:rsid w:val="00C05281"/>
    <w:rsid w:val="00C06774"/>
    <w:rsid w:val="00C10144"/>
    <w:rsid w:val="00C1215B"/>
    <w:rsid w:val="00C12867"/>
    <w:rsid w:val="00C13086"/>
    <w:rsid w:val="00C130A4"/>
    <w:rsid w:val="00C14F2D"/>
    <w:rsid w:val="00C15007"/>
    <w:rsid w:val="00C1559A"/>
    <w:rsid w:val="00C15945"/>
    <w:rsid w:val="00C15D1D"/>
    <w:rsid w:val="00C16E4B"/>
    <w:rsid w:val="00C16EA7"/>
    <w:rsid w:val="00C17243"/>
    <w:rsid w:val="00C17873"/>
    <w:rsid w:val="00C20A81"/>
    <w:rsid w:val="00C2164D"/>
    <w:rsid w:val="00C226D9"/>
    <w:rsid w:val="00C2531E"/>
    <w:rsid w:val="00C26D63"/>
    <w:rsid w:val="00C26E7F"/>
    <w:rsid w:val="00C2727D"/>
    <w:rsid w:val="00C304F2"/>
    <w:rsid w:val="00C31EFE"/>
    <w:rsid w:val="00C3220D"/>
    <w:rsid w:val="00C33F71"/>
    <w:rsid w:val="00C344CB"/>
    <w:rsid w:val="00C35E27"/>
    <w:rsid w:val="00C377A8"/>
    <w:rsid w:val="00C41529"/>
    <w:rsid w:val="00C43625"/>
    <w:rsid w:val="00C43A16"/>
    <w:rsid w:val="00C440B0"/>
    <w:rsid w:val="00C449D1"/>
    <w:rsid w:val="00C44B0D"/>
    <w:rsid w:val="00C463E6"/>
    <w:rsid w:val="00C4692B"/>
    <w:rsid w:val="00C46AFE"/>
    <w:rsid w:val="00C47160"/>
    <w:rsid w:val="00C50ABD"/>
    <w:rsid w:val="00C511D8"/>
    <w:rsid w:val="00C512E2"/>
    <w:rsid w:val="00C53126"/>
    <w:rsid w:val="00C559FB"/>
    <w:rsid w:val="00C56B05"/>
    <w:rsid w:val="00C60F4A"/>
    <w:rsid w:val="00C61439"/>
    <w:rsid w:val="00C61A87"/>
    <w:rsid w:val="00C659B8"/>
    <w:rsid w:val="00C659DC"/>
    <w:rsid w:val="00C70D8F"/>
    <w:rsid w:val="00C71355"/>
    <w:rsid w:val="00C7398A"/>
    <w:rsid w:val="00C76B39"/>
    <w:rsid w:val="00C76CBE"/>
    <w:rsid w:val="00C77B65"/>
    <w:rsid w:val="00C82836"/>
    <w:rsid w:val="00C83427"/>
    <w:rsid w:val="00C83D56"/>
    <w:rsid w:val="00C84149"/>
    <w:rsid w:val="00C84477"/>
    <w:rsid w:val="00C84F47"/>
    <w:rsid w:val="00C86383"/>
    <w:rsid w:val="00C87805"/>
    <w:rsid w:val="00C87B86"/>
    <w:rsid w:val="00C87F10"/>
    <w:rsid w:val="00C938D2"/>
    <w:rsid w:val="00C93AA1"/>
    <w:rsid w:val="00C93CCC"/>
    <w:rsid w:val="00C94741"/>
    <w:rsid w:val="00C94B12"/>
    <w:rsid w:val="00C94C65"/>
    <w:rsid w:val="00C95F1E"/>
    <w:rsid w:val="00C9607D"/>
    <w:rsid w:val="00C96352"/>
    <w:rsid w:val="00C97D02"/>
    <w:rsid w:val="00C97D26"/>
    <w:rsid w:val="00CA05C3"/>
    <w:rsid w:val="00CA1687"/>
    <w:rsid w:val="00CA2127"/>
    <w:rsid w:val="00CA3E3C"/>
    <w:rsid w:val="00CA4FB2"/>
    <w:rsid w:val="00CA7CC8"/>
    <w:rsid w:val="00CB1CD5"/>
    <w:rsid w:val="00CB49F8"/>
    <w:rsid w:val="00CB4CB6"/>
    <w:rsid w:val="00CB5F7E"/>
    <w:rsid w:val="00CB7D5B"/>
    <w:rsid w:val="00CC06AA"/>
    <w:rsid w:val="00CC0921"/>
    <w:rsid w:val="00CC111B"/>
    <w:rsid w:val="00CC2586"/>
    <w:rsid w:val="00CC46C4"/>
    <w:rsid w:val="00CC4A8C"/>
    <w:rsid w:val="00CC4FB1"/>
    <w:rsid w:val="00CC6106"/>
    <w:rsid w:val="00CC77A4"/>
    <w:rsid w:val="00CCDC3E"/>
    <w:rsid w:val="00CD021B"/>
    <w:rsid w:val="00CD070C"/>
    <w:rsid w:val="00CD078B"/>
    <w:rsid w:val="00CD09C7"/>
    <w:rsid w:val="00CD47D6"/>
    <w:rsid w:val="00CD5F5F"/>
    <w:rsid w:val="00CD6563"/>
    <w:rsid w:val="00CD69B0"/>
    <w:rsid w:val="00CD71B3"/>
    <w:rsid w:val="00CE169A"/>
    <w:rsid w:val="00CE441A"/>
    <w:rsid w:val="00CE6548"/>
    <w:rsid w:val="00CE6EF5"/>
    <w:rsid w:val="00CF0873"/>
    <w:rsid w:val="00CF0B54"/>
    <w:rsid w:val="00CF37D3"/>
    <w:rsid w:val="00CF3F0C"/>
    <w:rsid w:val="00CF40FA"/>
    <w:rsid w:val="00CF4C42"/>
    <w:rsid w:val="00CF7377"/>
    <w:rsid w:val="00D0044E"/>
    <w:rsid w:val="00D02DE1"/>
    <w:rsid w:val="00D03EA5"/>
    <w:rsid w:val="00D04137"/>
    <w:rsid w:val="00D04148"/>
    <w:rsid w:val="00D04623"/>
    <w:rsid w:val="00D04D60"/>
    <w:rsid w:val="00D06C7D"/>
    <w:rsid w:val="00D10A21"/>
    <w:rsid w:val="00D11734"/>
    <w:rsid w:val="00D11BB8"/>
    <w:rsid w:val="00D124AD"/>
    <w:rsid w:val="00D13188"/>
    <w:rsid w:val="00D1449E"/>
    <w:rsid w:val="00D16113"/>
    <w:rsid w:val="00D16E77"/>
    <w:rsid w:val="00D20B1D"/>
    <w:rsid w:val="00D23371"/>
    <w:rsid w:val="00D249A7"/>
    <w:rsid w:val="00D25365"/>
    <w:rsid w:val="00D26274"/>
    <w:rsid w:val="00D26731"/>
    <w:rsid w:val="00D26A31"/>
    <w:rsid w:val="00D305FB"/>
    <w:rsid w:val="00D31768"/>
    <w:rsid w:val="00D32EA2"/>
    <w:rsid w:val="00D34A91"/>
    <w:rsid w:val="00D36696"/>
    <w:rsid w:val="00D36C46"/>
    <w:rsid w:val="00D40749"/>
    <w:rsid w:val="00D46339"/>
    <w:rsid w:val="00D46D9B"/>
    <w:rsid w:val="00D51382"/>
    <w:rsid w:val="00D51E83"/>
    <w:rsid w:val="00D522E0"/>
    <w:rsid w:val="00D52CF4"/>
    <w:rsid w:val="00D54DEE"/>
    <w:rsid w:val="00D56922"/>
    <w:rsid w:val="00D5741F"/>
    <w:rsid w:val="00D60751"/>
    <w:rsid w:val="00D63005"/>
    <w:rsid w:val="00D636E4"/>
    <w:rsid w:val="00D6394F"/>
    <w:rsid w:val="00D63A25"/>
    <w:rsid w:val="00D63C19"/>
    <w:rsid w:val="00D63F7B"/>
    <w:rsid w:val="00D64E80"/>
    <w:rsid w:val="00D65F22"/>
    <w:rsid w:val="00D67965"/>
    <w:rsid w:val="00D7422A"/>
    <w:rsid w:val="00D747B3"/>
    <w:rsid w:val="00D74D11"/>
    <w:rsid w:val="00D74E19"/>
    <w:rsid w:val="00D752E7"/>
    <w:rsid w:val="00D76BF6"/>
    <w:rsid w:val="00D813DE"/>
    <w:rsid w:val="00D83762"/>
    <w:rsid w:val="00D8641B"/>
    <w:rsid w:val="00D864E7"/>
    <w:rsid w:val="00D866F0"/>
    <w:rsid w:val="00D87AC3"/>
    <w:rsid w:val="00D903E0"/>
    <w:rsid w:val="00D927AA"/>
    <w:rsid w:val="00D93894"/>
    <w:rsid w:val="00D93AAE"/>
    <w:rsid w:val="00D9407F"/>
    <w:rsid w:val="00D94428"/>
    <w:rsid w:val="00D94B2F"/>
    <w:rsid w:val="00D94D12"/>
    <w:rsid w:val="00D950F4"/>
    <w:rsid w:val="00D958DC"/>
    <w:rsid w:val="00D96067"/>
    <w:rsid w:val="00D9635B"/>
    <w:rsid w:val="00D96BB0"/>
    <w:rsid w:val="00D96FC9"/>
    <w:rsid w:val="00D97C2F"/>
    <w:rsid w:val="00DA0917"/>
    <w:rsid w:val="00DA0F66"/>
    <w:rsid w:val="00DA2D37"/>
    <w:rsid w:val="00DA2E03"/>
    <w:rsid w:val="00DA41D2"/>
    <w:rsid w:val="00DA629E"/>
    <w:rsid w:val="00DA6417"/>
    <w:rsid w:val="00DB0CC7"/>
    <w:rsid w:val="00DB15B1"/>
    <w:rsid w:val="00DB15E3"/>
    <w:rsid w:val="00DB3E91"/>
    <w:rsid w:val="00DB53CC"/>
    <w:rsid w:val="00DB597D"/>
    <w:rsid w:val="00DB74DB"/>
    <w:rsid w:val="00DB766F"/>
    <w:rsid w:val="00DC0776"/>
    <w:rsid w:val="00DC0936"/>
    <w:rsid w:val="00DC1915"/>
    <w:rsid w:val="00DC4A4C"/>
    <w:rsid w:val="00DC6CB5"/>
    <w:rsid w:val="00DD1D1E"/>
    <w:rsid w:val="00DD276A"/>
    <w:rsid w:val="00DD29A7"/>
    <w:rsid w:val="00DD335D"/>
    <w:rsid w:val="00DD368F"/>
    <w:rsid w:val="00DD3708"/>
    <w:rsid w:val="00DD4160"/>
    <w:rsid w:val="00DD50BA"/>
    <w:rsid w:val="00DD6BB4"/>
    <w:rsid w:val="00DD6C63"/>
    <w:rsid w:val="00DE063A"/>
    <w:rsid w:val="00DE0F97"/>
    <w:rsid w:val="00DE24FD"/>
    <w:rsid w:val="00DE58E1"/>
    <w:rsid w:val="00DE626B"/>
    <w:rsid w:val="00DE63A9"/>
    <w:rsid w:val="00DF03F6"/>
    <w:rsid w:val="00DF076D"/>
    <w:rsid w:val="00DF0D60"/>
    <w:rsid w:val="00DF2E8F"/>
    <w:rsid w:val="00DF3892"/>
    <w:rsid w:val="00DF5643"/>
    <w:rsid w:val="00DF695A"/>
    <w:rsid w:val="00DF737A"/>
    <w:rsid w:val="00DF7D7A"/>
    <w:rsid w:val="00E0051E"/>
    <w:rsid w:val="00E00F5B"/>
    <w:rsid w:val="00E017D4"/>
    <w:rsid w:val="00E02474"/>
    <w:rsid w:val="00E0271C"/>
    <w:rsid w:val="00E0312C"/>
    <w:rsid w:val="00E063C5"/>
    <w:rsid w:val="00E07823"/>
    <w:rsid w:val="00E07AF7"/>
    <w:rsid w:val="00E10553"/>
    <w:rsid w:val="00E10ADC"/>
    <w:rsid w:val="00E12445"/>
    <w:rsid w:val="00E12DDA"/>
    <w:rsid w:val="00E13B7A"/>
    <w:rsid w:val="00E164BB"/>
    <w:rsid w:val="00E176DB"/>
    <w:rsid w:val="00E17A68"/>
    <w:rsid w:val="00E21D65"/>
    <w:rsid w:val="00E220FD"/>
    <w:rsid w:val="00E23782"/>
    <w:rsid w:val="00E23BE1"/>
    <w:rsid w:val="00E24BE1"/>
    <w:rsid w:val="00E25384"/>
    <w:rsid w:val="00E25605"/>
    <w:rsid w:val="00E25ED8"/>
    <w:rsid w:val="00E27C70"/>
    <w:rsid w:val="00E30CD2"/>
    <w:rsid w:val="00E30FAD"/>
    <w:rsid w:val="00E320BC"/>
    <w:rsid w:val="00E3250F"/>
    <w:rsid w:val="00E3369E"/>
    <w:rsid w:val="00E358A8"/>
    <w:rsid w:val="00E35CC0"/>
    <w:rsid w:val="00E363BD"/>
    <w:rsid w:val="00E36EF7"/>
    <w:rsid w:val="00E371B2"/>
    <w:rsid w:val="00E4010E"/>
    <w:rsid w:val="00E406A2"/>
    <w:rsid w:val="00E420CF"/>
    <w:rsid w:val="00E42A34"/>
    <w:rsid w:val="00E43611"/>
    <w:rsid w:val="00E45143"/>
    <w:rsid w:val="00E479DC"/>
    <w:rsid w:val="00E505BA"/>
    <w:rsid w:val="00E51858"/>
    <w:rsid w:val="00E51BAA"/>
    <w:rsid w:val="00E53C3E"/>
    <w:rsid w:val="00E55D1F"/>
    <w:rsid w:val="00E56331"/>
    <w:rsid w:val="00E5646A"/>
    <w:rsid w:val="00E6170A"/>
    <w:rsid w:val="00E62E6C"/>
    <w:rsid w:val="00E64819"/>
    <w:rsid w:val="00E657D5"/>
    <w:rsid w:val="00E66FCA"/>
    <w:rsid w:val="00E7096A"/>
    <w:rsid w:val="00E71B24"/>
    <w:rsid w:val="00E7212A"/>
    <w:rsid w:val="00E7473F"/>
    <w:rsid w:val="00E75424"/>
    <w:rsid w:val="00E76263"/>
    <w:rsid w:val="00E77BF4"/>
    <w:rsid w:val="00E80AF9"/>
    <w:rsid w:val="00E81076"/>
    <w:rsid w:val="00E8164C"/>
    <w:rsid w:val="00E82B50"/>
    <w:rsid w:val="00E82DC4"/>
    <w:rsid w:val="00E82FDC"/>
    <w:rsid w:val="00E86559"/>
    <w:rsid w:val="00E86921"/>
    <w:rsid w:val="00E87E5D"/>
    <w:rsid w:val="00E90878"/>
    <w:rsid w:val="00E90DDE"/>
    <w:rsid w:val="00E91229"/>
    <w:rsid w:val="00E91FB9"/>
    <w:rsid w:val="00E92621"/>
    <w:rsid w:val="00E92CB3"/>
    <w:rsid w:val="00E92DFF"/>
    <w:rsid w:val="00E92F71"/>
    <w:rsid w:val="00E9375B"/>
    <w:rsid w:val="00E940C0"/>
    <w:rsid w:val="00E949E8"/>
    <w:rsid w:val="00E94ACA"/>
    <w:rsid w:val="00E9547D"/>
    <w:rsid w:val="00EA053B"/>
    <w:rsid w:val="00EA16DF"/>
    <w:rsid w:val="00EA1897"/>
    <w:rsid w:val="00EA30D7"/>
    <w:rsid w:val="00EA390A"/>
    <w:rsid w:val="00EA4158"/>
    <w:rsid w:val="00EA4412"/>
    <w:rsid w:val="00EA46BB"/>
    <w:rsid w:val="00EA4802"/>
    <w:rsid w:val="00EA6977"/>
    <w:rsid w:val="00EA7408"/>
    <w:rsid w:val="00EA7A9B"/>
    <w:rsid w:val="00EA7BA4"/>
    <w:rsid w:val="00EB1746"/>
    <w:rsid w:val="00EB23DA"/>
    <w:rsid w:val="00EB4594"/>
    <w:rsid w:val="00EB5725"/>
    <w:rsid w:val="00EB6119"/>
    <w:rsid w:val="00EB6F09"/>
    <w:rsid w:val="00EB7791"/>
    <w:rsid w:val="00EC0119"/>
    <w:rsid w:val="00EC0FC5"/>
    <w:rsid w:val="00EC1B94"/>
    <w:rsid w:val="00EC2E72"/>
    <w:rsid w:val="00EC37FE"/>
    <w:rsid w:val="00EC49EC"/>
    <w:rsid w:val="00EC5125"/>
    <w:rsid w:val="00EC5F1F"/>
    <w:rsid w:val="00EC64D0"/>
    <w:rsid w:val="00EC64E0"/>
    <w:rsid w:val="00EC70AC"/>
    <w:rsid w:val="00EC7198"/>
    <w:rsid w:val="00ED1202"/>
    <w:rsid w:val="00ED2A79"/>
    <w:rsid w:val="00ED55D3"/>
    <w:rsid w:val="00EE0078"/>
    <w:rsid w:val="00EE1F0F"/>
    <w:rsid w:val="00EE36C5"/>
    <w:rsid w:val="00EE47E3"/>
    <w:rsid w:val="00EE4A8E"/>
    <w:rsid w:val="00EE4BCC"/>
    <w:rsid w:val="00EE587D"/>
    <w:rsid w:val="00EE7ABC"/>
    <w:rsid w:val="00EF048B"/>
    <w:rsid w:val="00EF0EB3"/>
    <w:rsid w:val="00EF1630"/>
    <w:rsid w:val="00EF2052"/>
    <w:rsid w:val="00EF228E"/>
    <w:rsid w:val="00EF458D"/>
    <w:rsid w:val="00EF4CB1"/>
    <w:rsid w:val="00EF78A2"/>
    <w:rsid w:val="00EF7E0F"/>
    <w:rsid w:val="00F00773"/>
    <w:rsid w:val="00F02A32"/>
    <w:rsid w:val="00F031D8"/>
    <w:rsid w:val="00F047D9"/>
    <w:rsid w:val="00F052D0"/>
    <w:rsid w:val="00F05547"/>
    <w:rsid w:val="00F05712"/>
    <w:rsid w:val="00F059DB"/>
    <w:rsid w:val="00F05F40"/>
    <w:rsid w:val="00F07CDF"/>
    <w:rsid w:val="00F103BC"/>
    <w:rsid w:val="00F11073"/>
    <w:rsid w:val="00F11836"/>
    <w:rsid w:val="00F15E06"/>
    <w:rsid w:val="00F1743E"/>
    <w:rsid w:val="00F1772B"/>
    <w:rsid w:val="00F2028D"/>
    <w:rsid w:val="00F20305"/>
    <w:rsid w:val="00F20724"/>
    <w:rsid w:val="00F21BB1"/>
    <w:rsid w:val="00F22ECB"/>
    <w:rsid w:val="00F260F2"/>
    <w:rsid w:val="00F27177"/>
    <w:rsid w:val="00F27626"/>
    <w:rsid w:val="00F277C5"/>
    <w:rsid w:val="00F27979"/>
    <w:rsid w:val="00F324F7"/>
    <w:rsid w:val="00F33A87"/>
    <w:rsid w:val="00F36EC4"/>
    <w:rsid w:val="00F36FFF"/>
    <w:rsid w:val="00F37A2B"/>
    <w:rsid w:val="00F4003E"/>
    <w:rsid w:val="00F4108B"/>
    <w:rsid w:val="00F41826"/>
    <w:rsid w:val="00F42CD7"/>
    <w:rsid w:val="00F43C6E"/>
    <w:rsid w:val="00F449FF"/>
    <w:rsid w:val="00F46636"/>
    <w:rsid w:val="00F47AF7"/>
    <w:rsid w:val="00F50351"/>
    <w:rsid w:val="00F511D5"/>
    <w:rsid w:val="00F5318C"/>
    <w:rsid w:val="00F55422"/>
    <w:rsid w:val="00F5681B"/>
    <w:rsid w:val="00F56946"/>
    <w:rsid w:val="00F57B31"/>
    <w:rsid w:val="00F57F77"/>
    <w:rsid w:val="00F608C5"/>
    <w:rsid w:val="00F6121B"/>
    <w:rsid w:val="00F61E3A"/>
    <w:rsid w:val="00F61E61"/>
    <w:rsid w:val="00F621D7"/>
    <w:rsid w:val="00F62A6F"/>
    <w:rsid w:val="00F63A82"/>
    <w:rsid w:val="00F64475"/>
    <w:rsid w:val="00F64DAB"/>
    <w:rsid w:val="00F66DD2"/>
    <w:rsid w:val="00F66FBC"/>
    <w:rsid w:val="00F70B03"/>
    <w:rsid w:val="00F71D1D"/>
    <w:rsid w:val="00F72669"/>
    <w:rsid w:val="00F737D4"/>
    <w:rsid w:val="00F73982"/>
    <w:rsid w:val="00F751F7"/>
    <w:rsid w:val="00F754C5"/>
    <w:rsid w:val="00F7557C"/>
    <w:rsid w:val="00F755D9"/>
    <w:rsid w:val="00F7643F"/>
    <w:rsid w:val="00F77FF6"/>
    <w:rsid w:val="00F807EC"/>
    <w:rsid w:val="00F80982"/>
    <w:rsid w:val="00F836B2"/>
    <w:rsid w:val="00F855DD"/>
    <w:rsid w:val="00F864AE"/>
    <w:rsid w:val="00F86AEC"/>
    <w:rsid w:val="00F877D4"/>
    <w:rsid w:val="00F914DC"/>
    <w:rsid w:val="00F923B8"/>
    <w:rsid w:val="00F92AA6"/>
    <w:rsid w:val="00F9616D"/>
    <w:rsid w:val="00F96C52"/>
    <w:rsid w:val="00F979BA"/>
    <w:rsid w:val="00FA0103"/>
    <w:rsid w:val="00FA0472"/>
    <w:rsid w:val="00FA19D1"/>
    <w:rsid w:val="00FA4309"/>
    <w:rsid w:val="00FA449A"/>
    <w:rsid w:val="00FA4B2B"/>
    <w:rsid w:val="00FA597F"/>
    <w:rsid w:val="00FA7864"/>
    <w:rsid w:val="00FB0230"/>
    <w:rsid w:val="00FB0A87"/>
    <w:rsid w:val="00FB1C0E"/>
    <w:rsid w:val="00FB2747"/>
    <w:rsid w:val="00FB2E41"/>
    <w:rsid w:val="00FB34B3"/>
    <w:rsid w:val="00FB3AD1"/>
    <w:rsid w:val="00FB3AE6"/>
    <w:rsid w:val="00FB4681"/>
    <w:rsid w:val="00FB5700"/>
    <w:rsid w:val="00FB5DCC"/>
    <w:rsid w:val="00FB6F52"/>
    <w:rsid w:val="00FC048B"/>
    <w:rsid w:val="00FC0E7B"/>
    <w:rsid w:val="00FC1F36"/>
    <w:rsid w:val="00FC204E"/>
    <w:rsid w:val="00FC37F8"/>
    <w:rsid w:val="00FC546F"/>
    <w:rsid w:val="00FC5CE1"/>
    <w:rsid w:val="00FC69ED"/>
    <w:rsid w:val="00FC7003"/>
    <w:rsid w:val="00FC7A55"/>
    <w:rsid w:val="00FD09CE"/>
    <w:rsid w:val="00FD1097"/>
    <w:rsid w:val="00FD1450"/>
    <w:rsid w:val="00FD1475"/>
    <w:rsid w:val="00FD1BEB"/>
    <w:rsid w:val="00FD3806"/>
    <w:rsid w:val="00FD3E6D"/>
    <w:rsid w:val="00FD416E"/>
    <w:rsid w:val="00FD4AB3"/>
    <w:rsid w:val="00FD4E3E"/>
    <w:rsid w:val="00FD6925"/>
    <w:rsid w:val="00FD6E81"/>
    <w:rsid w:val="00FD7518"/>
    <w:rsid w:val="00FE0A0A"/>
    <w:rsid w:val="00FE11AF"/>
    <w:rsid w:val="00FE2BA4"/>
    <w:rsid w:val="00FE2F9A"/>
    <w:rsid w:val="00FE3698"/>
    <w:rsid w:val="00FE3862"/>
    <w:rsid w:val="00FE7A26"/>
    <w:rsid w:val="00FF2449"/>
    <w:rsid w:val="00FF24B9"/>
    <w:rsid w:val="00FF2736"/>
    <w:rsid w:val="00FF291D"/>
    <w:rsid w:val="00FF3E7B"/>
    <w:rsid w:val="00FF4B5D"/>
    <w:rsid w:val="00FF52A4"/>
    <w:rsid w:val="00FF611E"/>
    <w:rsid w:val="00FF6A49"/>
    <w:rsid w:val="00FF6C6B"/>
    <w:rsid w:val="00FF6CCA"/>
    <w:rsid w:val="0115E9C7"/>
    <w:rsid w:val="016585A8"/>
    <w:rsid w:val="01E9B174"/>
    <w:rsid w:val="0275963E"/>
    <w:rsid w:val="02847942"/>
    <w:rsid w:val="031C03E8"/>
    <w:rsid w:val="0355E71E"/>
    <w:rsid w:val="039EE02F"/>
    <w:rsid w:val="046F5A03"/>
    <w:rsid w:val="04A238E8"/>
    <w:rsid w:val="056F9291"/>
    <w:rsid w:val="06108FB4"/>
    <w:rsid w:val="06606ED3"/>
    <w:rsid w:val="066F0836"/>
    <w:rsid w:val="0673861C"/>
    <w:rsid w:val="06D302A7"/>
    <w:rsid w:val="07660DD8"/>
    <w:rsid w:val="07824E51"/>
    <w:rsid w:val="07E83D4E"/>
    <w:rsid w:val="08F4AE7F"/>
    <w:rsid w:val="0907AD6D"/>
    <w:rsid w:val="0A5CB7D7"/>
    <w:rsid w:val="0A5FF853"/>
    <w:rsid w:val="0AA9E997"/>
    <w:rsid w:val="0B28A3EE"/>
    <w:rsid w:val="0C86D2AF"/>
    <w:rsid w:val="0CC190CC"/>
    <w:rsid w:val="0CECCCC1"/>
    <w:rsid w:val="0D5A284F"/>
    <w:rsid w:val="0D83DC78"/>
    <w:rsid w:val="0E4ADCEE"/>
    <w:rsid w:val="0FAFBD43"/>
    <w:rsid w:val="0FB1A101"/>
    <w:rsid w:val="10A05D2D"/>
    <w:rsid w:val="10C8D594"/>
    <w:rsid w:val="10CE94D9"/>
    <w:rsid w:val="11406402"/>
    <w:rsid w:val="11DF10EF"/>
    <w:rsid w:val="13936DFA"/>
    <w:rsid w:val="141DBD04"/>
    <w:rsid w:val="153D9C95"/>
    <w:rsid w:val="163C65D3"/>
    <w:rsid w:val="16D3DFC7"/>
    <w:rsid w:val="1718CE34"/>
    <w:rsid w:val="182063C9"/>
    <w:rsid w:val="183F7A21"/>
    <w:rsid w:val="184F7B19"/>
    <w:rsid w:val="18A92596"/>
    <w:rsid w:val="1908FF2A"/>
    <w:rsid w:val="191274FE"/>
    <w:rsid w:val="19151829"/>
    <w:rsid w:val="19C802DF"/>
    <w:rsid w:val="1A8C9EF1"/>
    <w:rsid w:val="1B37CCA2"/>
    <w:rsid w:val="1B522271"/>
    <w:rsid w:val="1BFCA6DF"/>
    <w:rsid w:val="1C2F8FC1"/>
    <w:rsid w:val="1DCA89BC"/>
    <w:rsid w:val="1DDE5FDA"/>
    <w:rsid w:val="1E345B5A"/>
    <w:rsid w:val="1E62C146"/>
    <w:rsid w:val="1E8C31F6"/>
    <w:rsid w:val="1F23054E"/>
    <w:rsid w:val="1FE058D5"/>
    <w:rsid w:val="2047DB5F"/>
    <w:rsid w:val="210311BF"/>
    <w:rsid w:val="217B2EF1"/>
    <w:rsid w:val="22ACF5DA"/>
    <w:rsid w:val="22F84537"/>
    <w:rsid w:val="231812A8"/>
    <w:rsid w:val="240622B7"/>
    <w:rsid w:val="2478C040"/>
    <w:rsid w:val="2489D535"/>
    <w:rsid w:val="254BA8FB"/>
    <w:rsid w:val="25AB51B5"/>
    <w:rsid w:val="267586F4"/>
    <w:rsid w:val="269BC623"/>
    <w:rsid w:val="26A57C23"/>
    <w:rsid w:val="26F570B9"/>
    <w:rsid w:val="27029670"/>
    <w:rsid w:val="28934314"/>
    <w:rsid w:val="289DA7A0"/>
    <w:rsid w:val="2A2CD44F"/>
    <w:rsid w:val="2A6CFEF0"/>
    <w:rsid w:val="2A923A8D"/>
    <w:rsid w:val="2C397DB1"/>
    <w:rsid w:val="2C894F6D"/>
    <w:rsid w:val="2F16BFC6"/>
    <w:rsid w:val="2F639AE5"/>
    <w:rsid w:val="2F750F8F"/>
    <w:rsid w:val="2FF14C4F"/>
    <w:rsid w:val="304031DE"/>
    <w:rsid w:val="3094396E"/>
    <w:rsid w:val="30C01654"/>
    <w:rsid w:val="31289D56"/>
    <w:rsid w:val="315841D8"/>
    <w:rsid w:val="3210BB77"/>
    <w:rsid w:val="32137013"/>
    <w:rsid w:val="328751D0"/>
    <w:rsid w:val="32A7D889"/>
    <w:rsid w:val="32E77204"/>
    <w:rsid w:val="334E8F86"/>
    <w:rsid w:val="338B75E7"/>
    <w:rsid w:val="34B564FF"/>
    <w:rsid w:val="34EDCBF4"/>
    <w:rsid w:val="34F9D85F"/>
    <w:rsid w:val="364BD864"/>
    <w:rsid w:val="3661DACB"/>
    <w:rsid w:val="36EE3608"/>
    <w:rsid w:val="36FCCFD1"/>
    <w:rsid w:val="37A81D22"/>
    <w:rsid w:val="390B4D50"/>
    <w:rsid w:val="39CAFBE3"/>
    <w:rsid w:val="39FFE4AF"/>
    <w:rsid w:val="3AFA629E"/>
    <w:rsid w:val="3B5FF1E2"/>
    <w:rsid w:val="3BFC6651"/>
    <w:rsid w:val="3C5E45F8"/>
    <w:rsid w:val="3C8F2B89"/>
    <w:rsid w:val="3CD8A632"/>
    <w:rsid w:val="3DCDB813"/>
    <w:rsid w:val="3F60EEAB"/>
    <w:rsid w:val="3F66C1D0"/>
    <w:rsid w:val="3FC25B55"/>
    <w:rsid w:val="40524B06"/>
    <w:rsid w:val="406F6F72"/>
    <w:rsid w:val="40CB90CF"/>
    <w:rsid w:val="40EE4A29"/>
    <w:rsid w:val="4166F2CA"/>
    <w:rsid w:val="417C2FBB"/>
    <w:rsid w:val="418C557A"/>
    <w:rsid w:val="42242DBF"/>
    <w:rsid w:val="42E8FD92"/>
    <w:rsid w:val="430BA8F4"/>
    <w:rsid w:val="43A870FA"/>
    <w:rsid w:val="43EEC95B"/>
    <w:rsid w:val="44196A85"/>
    <w:rsid w:val="443B293D"/>
    <w:rsid w:val="4560DE10"/>
    <w:rsid w:val="460EEBA1"/>
    <w:rsid w:val="46D8660F"/>
    <w:rsid w:val="46FFCE9D"/>
    <w:rsid w:val="47EC272C"/>
    <w:rsid w:val="48BC096B"/>
    <w:rsid w:val="495E4867"/>
    <w:rsid w:val="496A2D54"/>
    <w:rsid w:val="4A2EEBD3"/>
    <w:rsid w:val="4A342B38"/>
    <w:rsid w:val="4A514111"/>
    <w:rsid w:val="4A901541"/>
    <w:rsid w:val="4ADDA8C0"/>
    <w:rsid w:val="4B0E3947"/>
    <w:rsid w:val="4B424464"/>
    <w:rsid w:val="4B926CB2"/>
    <w:rsid w:val="4B9F34AA"/>
    <w:rsid w:val="4C3F2B25"/>
    <w:rsid w:val="4C7D7748"/>
    <w:rsid w:val="4CA2C876"/>
    <w:rsid w:val="4D01E7A2"/>
    <w:rsid w:val="4D203DD3"/>
    <w:rsid w:val="4DA15749"/>
    <w:rsid w:val="4DA3F79A"/>
    <w:rsid w:val="4DA823FC"/>
    <w:rsid w:val="4EED7C55"/>
    <w:rsid w:val="4F2A4D81"/>
    <w:rsid w:val="4FE93079"/>
    <w:rsid w:val="504A89AC"/>
    <w:rsid w:val="50C15E33"/>
    <w:rsid w:val="5110D57C"/>
    <w:rsid w:val="515E8F04"/>
    <w:rsid w:val="5178A45C"/>
    <w:rsid w:val="51D4D84B"/>
    <w:rsid w:val="51E79CCA"/>
    <w:rsid w:val="5200A584"/>
    <w:rsid w:val="526ABC4E"/>
    <w:rsid w:val="52777369"/>
    <w:rsid w:val="52E30A9F"/>
    <w:rsid w:val="5383690E"/>
    <w:rsid w:val="53DEA256"/>
    <w:rsid w:val="53FA7038"/>
    <w:rsid w:val="5407ED00"/>
    <w:rsid w:val="54493ABC"/>
    <w:rsid w:val="54C500A6"/>
    <w:rsid w:val="54DDEB3E"/>
    <w:rsid w:val="55660FE3"/>
    <w:rsid w:val="55AE39FB"/>
    <w:rsid w:val="563C607A"/>
    <w:rsid w:val="564B2641"/>
    <w:rsid w:val="56546B77"/>
    <w:rsid w:val="56679787"/>
    <w:rsid w:val="56E052DA"/>
    <w:rsid w:val="58648DD0"/>
    <w:rsid w:val="58EC9ECA"/>
    <w:rsid w:val="5A766D96"/>
    <w:rsid w:val="5A930068"/>
    <w:rsid w:val="5AA9B1CC"/>
    <w:rsid w:val="5AEA8310"/>
    <w:rsid w:val="5AFCA08A"/>
    <w:rsid w:val="5C0DA35A"/>
    <w:rsid w:val="5CAE960C"/>
    <w:rsid w:val="5D43F6BC"/>
    <w:rsid w:val="5DCB647C"/>
    <w:rsid w:val="5DEDACB1"/>
    <w:rsid w:val="5E73AFC5"/>
    <w:rsid w:val="5E94C0F1"/>
    <w:rsid w:val="5F71CFDF"/>
    <w:rsid w:val="60D46015"/>
    <w:rsid w:val="61AA8BDA"/>
    <w:rsid w:val="61FD3AE0"/>
    <w:rsid w:val="62CDDEA2"/>
    <w:rsid w:val="63222DE4"/>
    <w:rsid w:val="63CC23C1"/>
    <w:rsid w:val="645440AD"/>
    <w:rsid w:val="6498FD40"/>
    <w:rsid w:val="64E21F4B"/>
    <w:rsid w:val="65856622"/>
    <w:rsid w:val="66074BAC"/>
    <w:rsid w:val="660FBE57"/>
    <w:rsid w:val="66230687"/>
    <w:rsid w:val="67524779"/>
    <w:rsid w:val="67E9AB92"/>
    <w:rsid w:val="6862077F"/>
    <w:rsid w:val="694795AD"/>
    <w:rsid w:val="69AFF5E9"/>
    <w:rsid w:val="6A044FED"/>
    <w:rsid w:val="6A271505"/>
    <w:rsid w:val="6A6F962F"/>
    <w:rsid w:val="6AD7AFA3"/>
    <w:rsid w:val="6B1F46C1"/>
    <w:rsid w:val="6B21FF62"/>
    <w:rsid w:val="6B9FA216"/>
    <w:rsid w:val="6C0FD21C"/>
    <w:rsid w:val="6C1FD3B8"/>
    <w:rsid w:val="6C201DDE"/>
    <w:rsid w:val="6C75FF87"/>
    <w:rsid w:val="6C867976"/>
    <w:rsid w:val="6CD99527"/>
    <w:rsid w:val="6D2D6A0B"/>
    <w:rsid w:val="6D3234B3"/>
    <w:rsid w:val="6D6FF8B5"/>
    <w:rsid w:val="6E3BCD7F"/>
    <w:rsid w:val="6EF68C72"/>
    <w:rsid w:val="6F8415B8"/>
    <w:rsid w:val="6FAF1461"/>
    <w:rsid w:val="705572C4"/>
    <w:rsid w:val="706D9932"/>
    <w:rsid w:val="70DB24A0"/>
    <w:rsid w:val="70DCABA7"/>
    <w:rsid w:val="711A7C95"/>
    <w:rsid w:val="71F9A76C"/>
    <w:rsid w:val="7214B93F"/>
    <w:rsid w:val="7298583B"/>
    <w:rsid w:val="72FC92CC"/>
    <w:rsid w:val="73C11606"/>
    <w:rsid w:val="73C8BB8E"/>
    <w:rsid w:val="74177FCC"/>
    <w:rsid w:val="7452BD28"/>
    <w:rsid w:val="747A41CD"/>
    <w:rsid w:val="74E9C661"/>
    <w:rsid w:val="7524669F"/>
    <w:rsid w:val="7540C5B5"/>
    <w:rsid w:val="75783698"/>
    <w:rsid w:val="75831380"/>
    <w:rsid w:val="759C162D"/>
    <w:rsid w:val="75C69C26"/>
    <w:rsid w:val="771A0A2A"/>
    <w:rsid w:val="780EE463"/>
    <w:rsid w:val="782D22D0"/>
    <w:rsid w:val="78853D48"/>
    <w:rsid w:val="78A4C24F"/>
    <w:rsid w:val="78B20D72"/>
    <w:rsid w:val="78F37C19"/>
    <w:rsid w:val="7962E17E"/>
    <w:rsid w:val="79A5871C"/>
    <w:rsid w:val="79CEB75A"/>
    <w:rsid w:val="79F85ABD"/>
    <w:rsid w:val="7A1F8DDC"/>
    <w:rsid w:val="7C2B186D"/>
    <w:rsid w:val="7C856D10"/>
    <w:rsid w:val="7CB40CE7"/>
    <w:rsid w:val="7CF15147"/>
    <w:rsid w:val="7E2B539A"/>
    <w:rsid w:val="7EB18B47"/>
    <w:rsid w:val="7EEB46CA"/>
    <w:rsid w:val="7EFF79F1"/>
    <w:rsid w:val="7F6050B7"/>
    <w:rsid w:val="7F8D07C1"/>
    <w:rsid w:val="7F8E1DE0"/>
    <w:rsid w:val="7FDFC76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37ABD"/>
  <w15:chartTrackingRefBased/>
  <w15:docId w15:val="{16C34F30-B18E-40CB-B01A-ABD4C0D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C72"/>
  </w:style>
  <w:style w:type="paragraph" w:styleId="Kop1">
    <w:name w:val="heading 1"/>
    <w:basedOn w:val="Standaard"/>
    <w:next w:val="Standaard"/>
    <w:link w:val="Kop1Char"/>
    <w:uiPriority w:val="9"/>
    <w:qFormat/>
    <w:rsid w:val="00213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13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13C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unhideWhenUsed/>
    <w:qFormat/>
    <w:rsid w:val="00213C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C7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13C7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13C72"/>
    <w:rPr>
      <w:rFonts w:asciiTheme="majorHAnsi" w:eastAsiaTheme="majorEastAsia" w:hAnsiTheme="majorHAnsi" w:cstheme="majorBidi"/>
      <w:color w:val="1F3763" w:themeColor="accent1" w:themeShade="7F"/>
      <w:sz w:val="24"/>
      <w:szCs w:val="24"/>
    </w:rPr>
  </w:style>
  <w:style w:type="character" w:customStyle="1" w:styleId="Kop5Char">
    <w:name w:val="Kop 5 Char"/>
    <w:basedOn w:val="Standaardalinea-lettertype"/>
    <w:link w:val="Kop5"/>
    <w:uiPriority w:val="9"/>
    <w:rsid w:val="00213C72"/>
    <w:rPr>
      <w:rFonts w:asciiTheme="majorHAnsi" w:eastAsiaTheme="majorEastAsia" w:hAnsiTheme="majorHAnsi" w:cstheme="majorBidi"/>
      <w:color w:val="2F5496" w:themeColor="accent1" w:themeShade="BF"/>
    </w:rPr>
  </w:style>
  <w:style w:type="paragraph" w:customStyle="1" w:styleId="paragraph">
    <w:name w:val="paragraph"/>
    <w:basedOn w:val="Standaard"/>
    <w:rsid w:val="00213C72"/>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213C72"/>
  </w:style>
  <w:style w:type="character" w:customStyle="1" w:styleId="eop">
    <w:name w:val="eop"/>
    <w:basedOn w:val="Standaardalinea-lettertype"/>
    <w:rsid w:val="00213C72"/>
  </w:style>
  <w:style w:type="paragraph" w:styleId="Tekstzonderopmaak">
    <w:name w:val="Plain Text"/>
    <w:basedOn w:val="Standaard"/>
    <w:link w:val="TekstzonderopmaakChar"/>
    <w:uiPriority w:val="99"/>
    <w:unhideWhenUsed/>
    <w:rsid w:val="00213C72"/>
    <w:pPr>
      <w:spacing w:after="0" w:line="240" w:lineRule="auto"/>
    </w:pPr>
    <w:rPr>
      <w:rFonts w:ascii="Verdana" w:hAnsi="Verdana"/>
      <w:sz w:val="18"/>
      <w:szCs w:val="21"/>
    </w:rPr>
  </w:style>
  <w:style w:type="character" w:customStyle="1" w:styleId="TekstzonderopmaakChar">
    <w:name w:val="Tekst zonder opmaak Char"/>
    <w:basedOn w:val="Standaardalinea-lettertype"/>
    <w:link w:val="Tekstzonderopmaak"/>
    <w:uiPriority w:val="99"/>
    <w:rsid w:val="00213C72"/>
    <w:rPr>
      <w:rFonts w:ascii="Verdana" w:hAnsi="Verdana"/>
      <w:sz w:val="18"/>
      <w:szCs w:val="21"/>
    </w:rPr>
  </w:style>
  <w:style w:type="character" w:styleId="Verwijzingopmerking">
    <w:name w:val="annotation reference"/>
    <w:basedOn w:val="Standaardalinea-lettertype"/>
    <w:uiPriority w:val="99"/>
    <w:semiHidden/>
    <w:unhideWhenUsed/>
    <w:rsid w:val="00213C72"/>
    <w:rPr>
      <w:sz w:val="16"/>
      <w:szCs w:val="16"/>
    </w:rPr>
  </w:style>
  <w:style w:type="paragraph" w:styleId="Tekstopmerking">
    <w:name w:val="annotation text"/>
    <w:basedOn w:val="Standaard"/>
    <w:link w:val="TekstopmerkingChar"/>
    <w:uiPriority w:val="99"/>
    <w:unhideWhenUsed/>
    <w:rsid w:val="00213C72"/>
    <w:pPr>
      <w:spacing w:line="240" w:lineRule="auto"/>
    </w:pPr>
    <w:rPr>
      <w:sz w:val="20"/>
      <w:szCs w:val="20"/>
    </w:rPr>
  </w:style>
  <w:style w:type="character" w:customStyle="1" w:styleId="TekstopmerkingChar">
    <w:name w:val="Tekst opmerking Char"/>
    <w:basedOn w:val="Standaardalinea-lettertype"/>
    <w:link w:val="Tekstopmerking"/>
    <w:uiPriority w:val="99"/>
    <w:rsid w:val="00213C72"/>
    <w:rPr>
      <w:sz w:val="20"/>
      <w:szCs w:val="20"/>
    </w:rPr>
  </w:style>
  <w:style w:type="paragraph" w:styleId="Voetnoottekst">
    <w:name w:val="footnote text"/>
    <w:basedOn w:val="Standaard"/>
    <w:link w:val="VoetnoottekstChar"/>
    <w:uiPriority w:val="99"/>
    <w:semiHidden/>
    <w:unhideWhenUsed/>
    <w:rsid w:val="00213C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3C72"/>
    <w:rPr>
      <w:sz w:val="20"/>
      <w:szCs w:val="20"/>
    </w:rPr>
  </w:style>
  <w:style w:type="character" w:styleId="Voetnootmarkering">
    <w:name w:val="footnote reference"/>
    <w:basedOn w:val="Standaardalinea-lettertype"/>
    <w:uiPriority w:val="99"/>
    <w:semiHidden/>
    <w:unhideWhenUsed/>
    <w:rsid w:val="00213C72"/>
    <w:rPr>
      <w:vertAlign w:val="superscript"/>
    </w:rPr>
  </w:style>
  <w:style w:type="paragraph" w:styleId="Normaalweb">
    <w:name w:val="Normal (Web)"/>
    <w:basedOn w:val="Standaard"/>
    <w:uiPriority w:val="99"/>
    <w:unhideWhenUsed/>
    <w:rsid w:val="00213C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3C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3C72"/>
    <w:rPr>
      <w:rFonts w:ascii="Segoe UI" w:hAnsi="Segoe UI" w:cs="Segoe UI"/>
      <w:sz w:val="18"/>
      <w:szCs w:val="18"/>
    </w:rPr>
  </w:style>
  <w:style w:type="paragraph" w:styleId="Koptekst">
    <w:name w:val="header"/>
    <w:basedOn w:val="Standaard"/>
    <w:link w:val="KoptekstChar"/>
    <w:uiPriority w:val="99"/>
    <w:unhideWhenUsed/>
    <w:rsid w:val="00213C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C72"/>
  </w:style>
  <w:style w:type="paragraph" w:styleId="Voettekst">
    <w:name w:val="footer"/>
    <w:basedOn w:val="Standaard"/>
    <w:link w:val="VoettekstChar"/>
    <w:uiPriority w:val="99"/>
    <w:unhideWhenUsed/>
    <w:rsid w:val="00213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C72"/>
  </w:style>
  <w:style w:type="paragraph" w:styleId="Onderwerpvanopmerking">
    <w:name w:val="annotation subject"/>
    <w:basedOn w:val="Tekstopmerking"/>
    <w:next w:val="Tekstopmerking"/>
    <w:link w:val="OnderwerpvanopmerkingChar"/>
    <w:uiPriority w:val="99"/>
    <w:semiHidden/>
    <w:unhideWhenUsed/>
    <w:rsid w:val="0097025F"/>
    <w:rPr>
      <w:b/>
      <w:bCs/>
    </w:rPr>
  </w:style>
  <w:style w:type="character" w:customStyle="1" w:styleId="OnderwerpvanopmerkingChar">
    <w:name w:val="Onderwerp van opmerking Char"/>
    <w:basedOn w:val="TekstopmerkingChar"/>
    <w:link w:val="Onderwerpvanopmerking"/>
    <w:uiPriority w:val="99"/>
    <w:semiHidden/>
    <w:rsid w:val="0097025F"/>
    <w:rPr>
      <w:b/>
      <w:bCs/>
      <w:sz w:val="20"/>
      <w:szCs w:val="20"/>
    </w:rPr>
  </w:style>
  <w:style w:type="paragraph" w:styleId="Revisie">
    <w:name w:val="Revision"/>
    <w:hidden/>
    <w:uiPriority w:val="99"/>
    <w:semiHidden/>
    <w:rsid w:val="003A52A2"/>
    <w:pPr>
      <w:spacing w:after="0" w:line="240" w:lineRule="auto"/>
    </w:pPr>
  </w:style>
  <w:style w:type="paragraph" w:customStyle="1" w:styleId="IRNormal">
    <w:name w:val="IR Normal"/>
    <w:basedOn w:val="Standaard"/>
    <w:qFormat/>
    <w:rsid w:val="003A79C8"/>
    <w:pPr>
      <w:spacing w:after="0" w:line="240" w:lineRule="auto"/>
    </w:pPr>
    <w:rPr>
      <w:rFonts w:ascii="Verdana" w:eastAsia="Times New Roman" w:hAnsi="Verdana" w:cs="Times New Roman"/>
      <w:sz w:val="18"/>
      <w:szCs w:val="24"/>
      <w:lang w:val="en-US"/>
    </w:rPr>
  </w:style>
  <w:style w:type="paragraph" w:styleId="Lijstalinea">
    <w:name w:val="List Paragraph"/>
    <w:basedOn w:val="Standaard"/>
    <w:uiPriority w:val="34"/>
    <w:qFormat/>
    <w:rsid w:val="00B03F98"/>
    <w:pPr>
      <w:spacing w:after="280" w:line="240" w:lineRule="auto"/>
      <w:ind w:left="720"/>
      <w:contextualSpacing/>
    </w:pPr>
    <w:rPr>
      <w:rFonts w:ascii="Corbel" w:hAnsi="Corbel" w:cs="Times New Roman"/>
      <w:sz w:val="21"/>
      <w:szCs w:val="21"/>
    </w:rPr>
  </w:style>
  <w:style w:type="paragraph" w:customStyle="1" w:styleId="lid">
    <w:name w:val="lid"/>
    <w:basedOn w:val="Standaard"/>
    <w:rsid w:val="002806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2806E2"/>
  </w:style>
  <w:style w:type="table" w:styleId="Tabelraster">
    <w:name w:val="Table Grid"/>
    <w:basedOn w:val="Standaardtabe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0D1A39"/>
    <w:rPr>
      <w:color w:val="0000FF"/>
      <w:u w:val="single"/>
    </w:rPr>
  </w:style>
  <w:style w:type="character" w:customStyle="1" w:styleId="normaltextrun">
    <w:name w:val="normaltextrun"/>
    <w:basedOn w:val="Standaardalinea-lettertype"/>
    <w:rsid w:val="00781890"/>
  </w:style>
  <w:style w:type="character" w:customStyle="1" w:styleId="scxw142663985">
    <w:name w:val="scxw142663985"/>
    <w:basedOn w:val="Standaardalinea-lettertype"/>
    <w:rsid w:val="00781890"/>
  </w:style>
  <w:style w:type="character" w:customStyle="1" w:styleId="scxw205833480">
    <w:name w:val="scxw205833480"/>
    <w:basedOn w:val="Standaardalinea-lettertype"/>
    <w:rsid w:val="00E371B2"/>
  </w:style>
  <w:style w:type="character" w:styleId="GevolgdeHyperlink">
    <w:name w:val="FollowedHyperlink"/>
    <w:basedOn w:val="Standaardalinea-lettertype"/>
    <w:uiPriority w:val="99"/>
    <w:semiHidden/>
    <w:unhideWhenUsed/>
    <w:rsid w:val="00BE440A"/>
    <w:rPr>
      <w:color w:val="954F72" w:themeColor="followedHyperlink"/>
      <w:u w:val="single"/>
    </w:rPr>
  </w:style>
  <w:style w:type="character" w:styleId="Onopgelostemelding">
    <w:name w:val="Unresolved Mention"/>
    <w:basedOn w:val="Standaardalinea-lettertype"/>
    <w:uiPriority w:val="99"/>
    <w:unhideWhenUsed/>
    <w:rsid w:val="00876687"/>
    <w:rPr>
      <w:color w:val="605E5C"/>
      <w:shd w:val="clear" w:color="auto" w:fill="E1DFDD"/>
    </w:rPr>
  </w:style>
  <w:style w:type="character" w:styleId="Vermelding">
    <w:name w:val="Mention"/>
    <w:basedOn w:val="Standaardalinea-lettertype"/>
    <w:uiPriority w:val="99"/>
    <w:unhideWhenUsed/>
    <w:rsid w:val="006943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68878">
      <w:bodyDiv w:val="1"/>
      <w:marLeft w:val="0"/>
      <w:marRight w:val="0"/>
      <w:marTop w:val="0"/>
      <w:marBottom w:val="0"/>
      <w:divBdr>
        <w:top w:val="none" w:sz="0" w:space="0" w:color="auto"/>
        <w:left w:val="none" w:sz="0" w:space="0" w:color="auto"/>
        <w:bottom w:val="none" w:sz="0" w:space="0" w:color="auto"/>
        <w:right w:val="none" w:sz="0" w:space="0" w:color="auto"/>
      </w:divBdr>
    </w:div>
    <w:div w:id="242183913">
      <w:bodyDiv w:val="1"/>
      <w:marLeft w:val="0"/>
      <w:marRight w:val="0"/>
      <w:marTop w:val="0"/>
      <w:marBottom w:val="0"/>
      <w:divBdr>
        <w:top w:val="none" w:sz="0" w:space="0" w:color="auto"/>
        <w:left w:val="none" w:sz="0" w:space="0" w:color="auto"/>
        <w:bottom w:val="none" w:sz="0" w:space="0" w:color="auto"/>
        <w:right w:val="none" w:sz="0" w:space="0" w:color="auto"/>
      </w:divBdr>
    </w:div>
    <w:div w:id="246036079">
      <w:bodyDiv w:val="1"/>
      <w:marLeft w:val="0"/>
      <w:marRight w:val="0"/>
      <w:marTop w:val="0"/>
      <w:marBottom w:val="0"/>
      <w:divBdr>
        <w:top w:val="none" w:sz="0" w:space="0" w:color="auto"/>
        <w:left w:val="none" w:sz="0" w:space="0" w:color="auto"/>
        <w:bottom w:val="none" w:sz="0" w:space="0" w:color="auto"/>
        <w:right w:val="none" w:sz="0" w:space="0" w:color="auto"/>
      </w:divBdr>
    </w:div>
    <w:div w:id="251820327">
      <w:bodyDiv w:val="1"/>
      <w:marLeft w:val="0"/>
      <w:marRight w:val="0"/>
      <w:marTop w:val="0"/>
      <w:marBottom w:val="0"/>
      <w:divBdr>
        <w:top w:val="none" w:sz="0" w:space="0" w:color="auto"/>
        <w:left w:val="none" w:sz="0" w:space="0" w:color="auto"/>
        <w:bottom w:val="none" w:sz="0" w:space="0" w:color="auto"/>
        <w:right w:val="none" w:sz="0" w:space="0" w:color="auto"/>
      </w:divBdr>
      <w:divsChild>
        <w:div w:id="986788701">
          <w:marLeft w:val="0"/>
          <w:marRight w:val="0"/>
          <w:marTop w:val="0"/>
          <w:marBottom w:val="0"/>
          <w:divBdr>
            <w:top w:val="none" w:sz="0" w:space="0" w:color="auto"/>
            <w:left w:val="none" w:sz="0" w:space="0" w:color="auto"/>
            <w:bottom w:val="none" w:sz="0" w:space="0" w:color="auto"/>
            <w:right w:val="none" w:sz="0" w:space="0" w:color="auto"/>
          </w:divBdr>
        </w:div>
        <w:div w:id="1729382693">
          <w:marLeft w:val="0"/>
          <w:marRight w:val="0"/>
          <w:marTop w:val="0"/>
          <w:marBottom w:val="0"/>
          <w:divBdr>
            <w:top w:val="none" w:sz="0" w:space="0" w:color="auto"/>
            <w:left w:val="none" w:sz="0" w:space="0" w:color="auto"/>
            <w:bottom w:val="none" w:sz="0" w:space="0" w:color="auto"/>
            <w:right w:val="none" w:sz="0" w:space="0" w:color="auto"/>
          </w:divBdr>
        </w:div>
      </w:divsChild>
    </w:div>
    <w:div w:id="580943093">
      <w:bodyDiv w:val="1"/>
      <w:marLeft w:val="0"/>
      <w:marRight w:val="0"/>
      <w:marTop w:val="0"/>
      <w:marBottom w:val="0"/>
      <w:divBdr>
        <w:top w:val="none" w:sz="0" w:space="0" w:color="auto"/>
        <w:left w:val="none" w:sz="0" w:space="0" w:color="auto"/>
        <w:bottom w:val="none" w:sz="0" w:space="0" w:color="auto"/>
        <w:right w:val="none" w:sz="0" w:space="0" w:color="auto"/>
      </w:divBdr>
    </w:div>
    <w:div w:id="733314769">
      <w:bodyDiv w:val="1"/>
      <w:marLeft w:val="0"/>
      <w:marRight w:val="0"/>
      <w:marTop w:val="0"/>
      <w:marBottom w:val="0"/>
      <w:divBdr>
        <w:top w:val="none" w:sz="0" w:space="0" w:color="auto"/>
        <w:left w:val="none" w:sz="0" w:space="0" w:color="auto"/>
        <w:bottom w:val="none" w:sz="0" w:space="0" w:color="auto"/>
        <w:right w:val="none" w:sz="0" w:space="0" w:color="auto"/>
      </w:divBdr>
    </w:div>
    <w:div w:id="760640933">
      <w:bodyDiv w:val="1"/>
      <w:marLeft w:val="0"/>
      <w:marRight w:val="0"/>
      <w:marTop w:val="0"/>
      <w:marBottom w:val="0"/>
      <w:divBdr>
        <w:top w:val="none" w:sz="0" w:space="0" w:color="auto"/>
        <w:left w:val="none" w:sz="0" w:space="0" w:color="auto"/>
        <w:bottom w:val="none" w:sz="0" w:space="0" w:color="auto"/>
        <w:right w:val="none" w:sz="0" w:space="0" w:color="auto"/>
      </w:divBdr>
    </w:div>
    <w:div w:id="813371582">
      <w:bodyDiv w:val="1"/>
      <w:marLeft w:val="0"/>
      <w:marRight w:val="0"/>
      <w:marTop w:val="0"/>
      <w:marBottom w:val="0"/>
      <w:divBdr>
        <w:top w:val="none" w:sz="0" w:space="0" w:color="auto"/>
        <w:left w:val="none" w:sz="0" w:space="0" w:color="auto"/>
        <w:bottom w:val="none" w:sz="0" w:space="0" w:color="auto"/>
        <w:right w:val="none" w:sz="0" w:space="0" w:color="auto"/>
      </w:divBdr>
    </w:div>
    <w:div w:id="918519475">
      <w:bodyDiv w:val="1"/>
      <w:marLeft w:val="0"/>
      <w:marRight w:val="0"/>
      <w:marTop w:val="0"/>
      <w:marBottom w:val="0"/>
      <w:divBdr>
        <w:top w:val="none" w:sz="0" w:space="0" w:color="auto"/>
        <w:left w:val="none" w:sz="0" w:space="0" w:color="auto"/>
        <w:bottom w:val="none" w:sz="0" w:space="0" w:color="auto"/>
        <w:right w:val="none" w:sz="0" w:space="0" w:color="auto"/>
      </w:divBdr>
    </w:div>
    <w:div w:id="1006322976">
      <w:bodyDiv w:val="1"/>
      <w:marLeft w:val="0"/>
      <w:marRight w:val="0"/>
      <w:marTop w:val="0"/>
      <w:marBottom w:val="0"/>
      <w:divBdr>
        <w:top w:val="none" w:sz="0" w:space="0" w:color="auto"/>
        <w:left w:val="none" w:sz="0" w:space="0" w:color="auto"/>
        <w:bottom w:val="none" w:sz="0" w:space="0" w:color="auto"/>
        <w:right w:val="none" w:sz="0" w:space="0" w:color="auto"/>
      </w:divBdr>
    </w:div>
    <w:div w:id="1320622917">
      <w:bodyDiv w:val="1"/>
      <w:marLeft w:val="0"/>
      <w:marRight w:val="0"/>
      <w:marTop w:val="0"/>
      <w:marBottom w:val="0"/>
      <w:divBdr>
        <w:top w:val="none" w:sz="0" w:space="0" w:color="auto"/>
        <w:left w:val="none" w:sz="0" w:space="0" w:color="auto"/>
        <w:bottom w:val="none" w:sz="0" w:space="0" w:color="auto"/>
        <w:right w:val="none" w:sz="0" w:space="0" w:color="auto"/>
      </w:divBdr>
    </w:div>
    <w:div w:id="1331641519">
      <w:bodyDiv w:val="1"/>
      <w:marLeft w:val="0"/>
      <w:marRight w:val="0"/>
      <w:marTop w:val="0"/>
      <w:marBottom w:val="0"/>
      <w:divBdr>
        <w:top w:val="none" w:sz="0" w:space="0" w:color="auto"/>
        <w:left w:val="none" w:sz="0" w:space="0" w:color="auto"/>
        <w:bottom w:val="none" w:sz="0" w:space="0" w:color="auto"/>
        <w:right w:val="none" w:sz="0" w:space="0" w:color="auto"/>
      </w:divBdr>
    </w:div>
    <w:div w:id="1339113507">
      <w:bodyDiv w:val="1"/>
      <w:marLeft w:val="0"/>
      <w:marRight w:val="0"/>
      <w:marTop w:val="0"/>
      <w:marBottom w:val="0"/>
      <w:divBdr>
        <w:top w:val="none" w:sz="0" w:space="0" w:color="auto"/>
        <w:left w:val="none" w:sz="0" w:space="0" w:color="auto"/>
        <w:bottom w:val="none" w:sz="0" w:space="0" w:color="auto"/>
        <w:right w:val="none" w:sz="0" w:space="0" w:color="auto"/>
      </w:divBdr>
    </w:div>
    <w:div w:id="1487280865">
      <w:bodyDiv w:val="1"/>
      <w:marLeft w:val="0"/>
      <w:marRight w:val="0"/>
      <w:marTop w:val="0"/>
      <w:marBottom w:val="0"/>
      <w:divBdr>
        <w:top w:val="none" w:sz="0" w:space="0" w:color="auto"/>
        <w:left w:val="none" w:sz="0" w:space="0" w:color="auto"/>
        <w:bottom w:val="none" w:sz="0" w:space="0" w:color="auto"/>
        <w:right w:val="none" w:sz="0" w:space="0" w:color="auto"/>
      </w:divBdr>
    </w:div>
    <w:div w:id="1995254382">
      <w:bodyDiv w:val="1"/>
      <w:marLeft w:val="0"/>
      <w:marRight w:val="0"/>
      <w:marTop w:val="0"/>
      <w:marBottom w:val="0"/>
      <w:divBdr>
        <w:top w:val="none" w:sz="0" w:space="0" w:color="auto"/>
        <w:left w:val="none" w:sz="0" w:space="0" w:color="auto"/>
        <w:bottom w:val="none" w:sz="0" w:space="0" w:color="auto"/>
        <w:right w:val="none" w:sz="0" w:space="0" w:color="auto"/>
      </w:divBdr>
    </w:div>
    <w:div w:id="2123453662">
      <w:bodyDiv w:val="1"/>
      <w:marLeft w:val="0"/>
      <w:marRight w:val="0"/>
      <w:marTop w:val="0"/>
      <w:marBottom w:val="0"/>
      <w:divBdr>
        <w:top w:val="none" w:sz="0" w:space="0" w:color="auto"/>
        <w:left w:val="none" w:sz="0" w:space="0" w:color="auto"/>
        <w:bottom w:val="none" w:sz="0" w:space="0" w:color="auto"/>
        <w:right w:val="none" w:sz="0" w:space="0" w:color="auto"/>
      </w:divBdr>
    </w:div>
    <w:div w:id="21282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0/04/21/basisscholen-en-kinderopvang-vanaf-11-mei-aangepast-o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3" ma:contentTypeDescription="Een nieuw document maken." ma:contentTypeScope="" ma:versionID="15071ba4a4d1dc4488ac71e27710f0b4">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61ddcb9f08bbf4f9c94bc3f8bbb007c5"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aff6d44e-ba2a-4228-961e-5f8ded2976ff" xsi:nil="true"/>
    <SharedWithUsers xmlns="9c2910e3-625d-4012-8056-81ea95a8d605">
      <UserInfo>
        <DisplayName>Beijk, Frank</DisplayName>
        <AccountId>17</AccountId>
        <AccountType/>
      </UserInfo>
      <UserInfo>
        <DisplayName>Korfage, Joanna</DisplayName>
        <AccountId>31</AccountId>
        <AccountType/>
      </UserInfo>
      <UserInfo>
        <DisplayName>Wal, Fred van der</DisplayName>
        <AccountId>21</AccountId>
        <AccountType/>
      </UserInfo>
      <UserInfo>
        <DisplayName>Gemmeke, Mireille</DisplayName>
        <AccountId>13</AccountId>
        <AccountType/>
      </UserInfo>
      <UserInfo>
        <DisplayName>Huitink, Nicole</DisplayName>
        <AccountId>372</AccountId>
        <AccountType/>
      </UserInfo>
      <UserInfo>
        <DisplayName>Waardenburg, Tamara van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8BE5-1CF4-4D31-820F-FB749821C61F}">
  <ds:schemaRefs>
    <ds:schemaRef ds:uri="http://schemas.microsoft.com/sharepoint/v3/contenttype/forms"/>
  </ds:schemaRefs>
</ds:datastoreItem>
</file>

<file path=customXml/itemProps2.xml><?xml version="1.0" encoding="utf-8"?>
<ds:datastoreItem xmlns:ds="http://schemas.openxmlformats.org/officeDocument/2006/customXml" ds:itemID="{A239E90B-1F82-4899-A4F8-BD03CE84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F2AB-571E-4B49-9C3C-924601765AA4}">
  <ds:schemaRefs>
    <ds:schemaRef ds:uri="http://schemas.microsoft.com/office/2006/documentManagement/types"/>
    <ds:schemaRef ds:uri="http://purl.org/dc/dcmitype/"/>
    <ds:schemaRef ds:uri="aff6d44e-ba2a-4228-961e-5f8ded2976ff"/>
    <ds:schemaRef ds:uri="http://schemas.openxmlformats.org/package/2006/metadata/core-properties"/>
    <ds:schemaRef ds:uri="http://schemas.microsoft.com/office/2006/metadata/properties"/>
    <ds:schemaRef ds:uri="9c2910e3-625d-4012-8056-81ea95a8d605"/>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7A400CD-A38C-4448-AE76-64085775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1596</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Groenewoud, Leonie</dc:creator>
  <cp:keywords/>
  <dc:description/>
  <cp:lastModifiedBy>Gemmeke, Mireille</cp:lastModifiedBy>
  <cp:revision>3</cp:revision>
  <cp:lastPrinted>2020-04-08T00:09:00Z</cp:lastPrinted>
  <dcterms:created xsi:type="dcterms:W3CDTF">2020-05-04T14:24:00Z</dcterms:created>
  <dcterms:modified xsi:type="dcterms:W3CDTF">2020-05-04T14:25:00Z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