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4253"/>
        <w:gridCol w:w="1701"/>
        <w:gridCol w:w="3402"/>
      </w:tblGrid>
      <w:tr w:rsidR="007162DD" w14:paraId="3541AA85" w14:textId="77777777" w:rsidTr="00B775E4">
        <w:trPr>
          <w:cantSplit/>
          <w:trHeight w:val="1980"/>
        </w:trPr>
        <w:tc>
          <w:tcPr>
            <w:tcW w:w="426" w:type="dxa"/>
          </w:tcPr>
          <w:p w14:paraId="47C36ED8" w14:textId="77777777" w:rsidR="007162DD" w:rsidRDefault="007162DD" w:rsidP="00B775E4">
            <w:pPr>
              <w:pStyle w:val="Retourpijl"/>
            </w:pPr>
          </w:p>
          <w:p w14:paraId="2F802D56" w14:textId="77777777" w:rsidR="007162DD" w:rsidRDefault="007162DD" w:rsidP="00B775E4">
            <w:pPr>
              <w:pStyle w:val="Retourpijl"/>
            </w:pPr>
          </w:p>
          <w:p w14:paraId="6358000D" w14:textId="77777777" w:rsidR="007162DD" w:rsidRDefault="007162DD" w:rsidP="00B775E4">
            <w:pPr>
              <w:pStyle w:val="Retourpijl"/>
            </w:pPr>
          </w:p>
          <w:p w14:paraId="4206DB53" w14:textId="77777777" w:rsidR="007162DD" w:rsidRDefault="007162DD" w:rsidP="00B775E4">
            <w:pPr>
              <w:pStyle w:val="Retourpijl"/>
            </w:pPr>
          </w:p>
          <w:p w14:paraId="1C18C882" w14:textId="77777777" w:rsidR="007162DD" w:rsidRDefault="007162DD" w:rsidP="00B775E4">
            <w:pPr>
              <w:pStyle w:val="Retourpijl"/>
            </w:pPr>
          </w:p>
          <w:p w14:paraId="7DD0F665" w14:textId="77777777" w:rsidR="007162DD" w:rsidRDefault="007162DD" w:rsidP="00B775E4">
            <w:pPr>
              <w:pStyle w:val="Retourpijl"/>
            </w:pPr>
            <w:r>
              <w:t></w:t>
            </w:r>
          </w:p>
          <w:p w14:paraId="5489725B" w14:textId="77777777" w:rsidR="007162DD" w:rsidRDefault="007162DD" w:rsidP="00B775E4">
            <w:pPr>
              <w:pStyle w:val="Retourpijl"/>
            </w:pPr>
          </w:p>
          <w:p w14:paraId="37F4FC07" w14:textId="77777777" w:rsidR="007162DD" w:rsidRDefault="007162DD" w:rsidP="00B775E4">
            <w:pPr>
              <w:pStyle w:val="Retourpijl"/>
            </w:pPr>
          </w:p>
        </w:tc>
        <w:tc>
          <w:tcPr>
            <w:tcW w:w="4253" w:type="dxa"/>
          </w:tcPr>
          <w:p w14:paraId="4C7572C2" w14:textId="77777777" w:rsidR="007162DD" w:rsidRDefault="007162DD" w:rsidP="00B775E4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14:paraId="50C04AA0" w14:textId="77777777" w:rsidR="007162DD" w:rsidRDefault="007162DD" w:rsidP="00B775E4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14:paraId="7BFBC745" w14:textId="77777777" w:rsidR="007162DD" w:rsidRDefault="007162DD" w:rsidP="00B775E4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14:paraId="05189888" w14:textId="77777777" w:rsidR="007162DD" w:rsidRDefault="007162DD" w:rsidP="00B775E4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14:paraId="1BA053A1" w14:textId="77777777" w:rsidR="007162DD" w:rsidRDefault="007162DD" w:rsidP="00B775E4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14:paraId="70B50022" w14:textId="77777777" w:rsidR="007162DD" w:rsidRPr="007162DD" w:rsidRDefault="007162DD" w:rsidP="00B775E4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  <w:szCs w:val="15"/>
              </w:rPr>
            </w:pPr>
            <w:r w:rsidRPr="007162DD">
              <w:rPr>
                <w:rFonts w:ascii="Arial" w:eastAsia="Times New Roman" w:hAnsi="Arial" w:cs="Times New Roman"/>
                <w:spacing w:val="5"/>
                <w:sz w:val="15"/>
                <w:szCs w:val="15"/>
                <w:lang w:eastAsia="nl-NL"/>
              </w:rPr>
              <w:t>Postbus 1254, 7301 BM Apeldoorn</w:t>
            </w:r>
          </w:p>
        </w:tc>
        <w:tc>
          <w:tcPr>
            <w:tcW w:w="1701" w:type="dxa"/>
          </w:tcPr>
          <w:p w14:paraId="6AD2FE7A" w14:textId="77777777" w:rsidR="007162DD" w:rsidRDefault="007162DD" w:rsidP="00B775E4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</w:p>
          <w:p w14:paraId="3B797E57" w14:textId="77777777" w:rsidR="007162DD" w:rsidRDefault="007162DD" w:rsidP="00B775E4">
            <w:pPr>
              <w:rPr>
                <w:color w:val="FFFFFF"/>
                <w:sz w:val="15"/>
              </w:rPr>
            </w:pPr>
          </w:p>
          <w:p w14:paraId="3EF0985C" w14:textId="77777777" w:rsidR="007162DD" w:rsidRDefault="007162DD" w:rsidP="00B775E4">
            <w:pPr>
              <w:rPr>
                <w:color w:val="FFFFFF"/>
                <w:sz w:val="15"/>
              </w:rPr>
            </w:pPr>
          </w:p>
          <w:p w14:paraId="2F11E993" w14:textId="77777777" w:rsidR="007162DD" w:rsidRDefault="007162DD" w:rsidP="00B775E4">
            <w:pPr>
              <w:rPr>
                <w:color w:val="FFFFFF"/>
                <w:sz w:val="15"/>
              </w:rPr>
            </w:pPr>
          </w:p>
          <w:p w14:paraId="5D3A724F" w14:textId="77777777" w:rsidR="007162DD" w:rsidRDefault="007162DD" w:rsidP="00B775E4">
            <w:pPr>
              <w:rPr>
                <w:color w:val="FFFFFF"/>
                <w:sz w:val="15"/>
              </w:rPr>
            </w:pPr>
          </w:p>
          <w:p w14:paraId="26402C99" w14:textId="77777777" w:rsidR="007162DD" w:rsidRDefault="007162DD" w:rsidP="00B775E4">
            <w:pPr>
              <w:spacing w:line="240" w:lineRule="auto"/>
              <w:rPr>
                <w:color w:val="FFFFFF"/>
                <w:sz w:val="15"/>
              </w:rPr>
            </w:pPr>
          </w:p>
          <w:p w14:paraId="06FBB2A4" w14:textId="77777777" w:rsidR="007162DD" w:rsidRDefault="007162DD" w:rsidP="00B775E4">
            <w:pPr>
              <w:rPr>
                <w:color w:val="FFFFFF"/>
                <w:sz w:val="15"/>
              </w:rPr>
            </w:pPr>
          </w:p>
          <w:p w14:paraId="0100F4E1" w14:textId="77777777" w:rsidR="007162DD" w:rsidRDefault="007162DD" w:rsidP="00B775E4">
            <w:pPr>
              <w:pStyle w:val="Vastetekst"/>
              <w:rPr>
                <w:color w:val="FFFFFF"/>
              </w:rPr>
            </w:pPr>
          </w:p>
        </w:tc>
        <w:tc>
          <w:tcPr>
            <w:tcW w:w="3402" w:type="dxa"/>
            <w:vMerge w:val="restart"/>
          </w:tcPr>
          <w:p w14:paraId="1CBF112A" w14:textId="77777777" w:rsidR="007162DD" w:rsidRDefault="007162DD" w:rsidP="00B775E4">
            <w:pPr>
              <w:pStyle w:val="NaamEenheid"/>
              <w:ind w:left="209"/>
            </w:pPr>
            <w:r>
              <w:t xml:space="preserve">Kantoor Utrecht </w:t>
            </w:r>
          </w:p>
          <w:p w14:paraId="69023F4A" w14:textId="77777777" w:rsidR="007162DD" w:rsidRDefault="007162DD" w:rsidP="00B775E4">
            <w:pPr>
              <w:pStyle w:val="4punt"/>
              <w:rPr>
                <w:spacing w:val="0"/>
                <w:sz w:val="22"/>
              </w:rPr>
            </w:pPr>
          </w:p>
          <w:p w14:paraId="1642E6B8" w14:textId="77777777" w:rsidR="007162DD" w:rsidRDefault="007162DD" w:rsidP="00B775E4">
            <w:pPr>
              <w:pStyle w:val="4punt"/>
              <w:rPr>
                <w:spacing w:val="0"/>
                <w:sz w:val="22"/>
              </w:rPr>
            </w:pPr>
          </w:p>
          <w:p w14:paraId="1F99E122" w14:textId="77777777" w:rsidR="007162DD" w:rsidRDefault="007162DD" w:rsidP="00B775E4">
            <w:pPr>
              <w:pStyle w:val="4punt"/>
              <w:rPr>
                <w:spacing w:val="0"/>
                <w:sz w:val="22"/>
              </w:rPr>
            </w:pPr>
          </w:p>
          <w:p w14:paraId="6D5EA958" w14:textId="77777777" w:rsidR="007162DD" w:rsidRDefault="007162DD" w:rsidP="00B775E4">
            <w:pPr>
              <w:pStyle w:val="4punt"/>
            </w:pPr>
          </w:p>
          <w:p w14:paraId="62F7746B" w14:textId="77777777" w:rsidR="005E2D72" w:rsidRDefault="005E2D72" w:rsidP="005E2D72">
            <w:pPr>
              <w:pStyle w:val="Vastetekst"/>
              <w:ind w:left="209"/>
              <w:rPr>
                <w:rFonts w:cs="Arial"/>
              </w:rPr>
            </w:pPr>
          </w:p>
          <w:p w14:paraId="4A3A14CC" w14:textId="77777777" w:rsidR="005E2D72" w:rsidRDefault="005E2D72" w:rsidP="005E2D72">
            <w:pPr>
              <w:pStyle w:val="Vastetekst"/>
              <w:ind w:left="209"/>
              <w:rPr>
                <w:rFonts w:cs="Arial"/>
              </w:rPr>
            </w:pPr>
          </w:p>
          <w:p w14:paraId="6393868F" w14:textId="77777777" w:rsidR="007162DD" w:rsidRPr="009F6AB4" w:rsidRDefault="007162DD" w:rsidP="005E2D72">
            <w:pPr>
              <w:pStyle w:val="Vastetekst"/>
              <w:pBdr>
                <w:left w:val="single" w:sz="4" w:space="4" w:color="auto"/>
              </w:pBdr>
              <w:ind w:left="209"/>
              <w:rPr>
                <w:rFonts w:cs="Arial"/>
              </w:rPr>
            </w:pPr>
            <w:r w:rsidRPr="009F6AB4">
              <w:rPr>
                <w:rFonts w:cs="Arial"/>
              </w:rPr>
              <w:t>Datum</w:t>
            </w:r>
          </w:p>
          <w:p w14:paraId="2D9E03E0" w14:textId="0DC2790B" w:rsidR="007162DD" w:rsidRPr="009F6AB4" w:rsidRDefault="00354605" w:rsidP="005E2D72">
            <w:pPr>
              <w:pBdr>
                <w:left w:val="single" w:sz="4" w:space="4" w:color="auto"/>
              </w:pBdr>
              <w:ind w:left="20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 september 2020</w:t>
            </w:r>
          </w:p>
          <w:p w14:paraId="22077FBE" w14:textId="77777777" w:rsidR="007162DD" w:rsidRPr="009F6AB4" w:rsidRDefault="007162DD" w:rsidP="00B775E4">
            <w:pPr>
              <w:ind w:left="209"/>
              <w:rPr>
                <w:rFonts w:ascii="Arial" w:hAnsi="Arial" w:cs="Arial"/>
              </w:rPr>
            </w:pPr>
          </w:p>
          <w:p w14:paraId="14BC6DEC" w14:textId="77777777" w:rsidR="007162DD" w:rsidRPr="009F6AB4" w:rsidRDefault="007162DD" w:rsidP="00B775E4">
            <w:pPr>
              <w:pStyle w:val="Vastetekst"/>
              <w:pBdr>
                <w:left w:val="single" w:sz="4" w:space="4" w:color="auto"/>
              </w:pBdr>
              <w:ind w:left="209"/>
              <w:rPr>
                <w:rFonts w:cs="Arial"/>
              </w:rPr>
            </w:pPr>
            <w:r w:rsidRPr="009F6AB4">
              <w:rPr>
                <w:rFonts w:cs="Arial"/>
              </w:rPr>
              <w:t>Uw kenmerk</w:t>
            </w:r>
          </w:p>
          <w:p w14:paraId="1BD1BEAB" w14:textId="77777777" w:rsidR="007162DD" w:rsidRPr="009F6AB4" w:rsidRDefault="007162DD" w:rsidP="00B775E4">
            <w:pPr>
              <w:pBdr>
                <w:left w:val="single" w:sz="4" w:space="4" w:color="auto"/>
              </w:pBdr>
              <w:ind w:left="20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&lt;LevID</w:t>
            </w:r>
            <w:r w:rsidRPr="009F6AB4">
              <w:rPr>
                <w:rFonts w:ascii="Arial" w:hAnsi="Arial" w:cs="Arial"/>
                <w:sz w:val="19"/>
                <w:szCs w:val="19"/>
              </w:rPr>
              <w:t>&gt;</w:t>
            </w:r>
            <w:r w:rsidRPr="009F6AB4">
              <w:rPr>
                <w:rFonts w:ascii="Arial" w:hAnsi="Arial" w:cs="Arial"/>
                <w:sz w:val="19"/>
                <w:szCs w:val="19"/>
              </w:rPr>
              <w:fldChar w:fldCharType="begin" w:fldLock="1"/>
            </w:r>
            <w:r w:rsidRPr="009F6AB4">
              <w:rPr>
                <w:rFonts w:ascii="Arial" w:hAnsi="Arial" w:cs="Arial"/>
                <w:sz w:val="19"/>
                <w:szCs w:val="19"/>
              </w:rPr>
              <w:instrText xml:space="preserve"> DOCPROPERTY "ffUwKenmerk"  \* MERGEFORMAT </w:instrText>
            </w:r>
            <w:r w:rsidRPr="009F6AB4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14:paraId="588C67FB" w14:textId="77777777" w:rsidR="007162DD" w:rsidRPr="009F6AB4" w:rsidRDefault="007162DD" w:rsidP="00B775E4">
            <w:pPr>
              <w:ind w:left="209"/>
              <w:rPr>
                <w:rFonts w:ascii="Arial" w:hAnsi="Arial" w:cs="Arial"/>
              </w:rPr>
            </w:pPr>
          </w:p>
          <w:p w14:paraId="1D7DFB6D" w14:textId="4CE1CC26" w:rsidR="007162DD" w:rsidRPr="009F6AB4" w:rsidRDefault="007162DD" w:rsidP="005E2D72">
            <w:pPr>
              <w:pStyle w:val="Vastetekst"/>
              <w:pBdr>
                <w:left w:val="single" w:sz="4" w:space="4" w:color="auto"/>
              </w:pBdr>
              <w:ind w:left="209"/>
              <w:rPr>
                <w:rFonts w:cs="Arial"/>
              </w:rPr>
            </w:pPr>
            <w:r w:rsidRPr="009F6AB4">
              <w:rPr>
                <w:rFonts w:cs="Arial"/>
              </w:rPr>
              <w:t>Kenmerk</w:t>
            </w:r>
          </w:p>
          <w:p w14:paraId="05234604" w14:textId="29A44DCF" w:rsidR="007162DD" w:rsidRPr="009F6AB4" w:rsidRDefault="00D07984" w:rsidP="005E2D72">
            <w:pPr>
              <w:pStyle w:val="Vastetekst"/>
              <w:pBdr>
                <w:left w:val="single" w:sz="4" w:space="4" w:color="auto"/>
              </w:pBdr>
              <w:ind w:left="20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KOT VP</w:t>
            </w:r>
            <w:r w:rsidR="007162DD" w:rsidRPr="009F6AB4">
              <w:rPr>
                <w:sz w:val="19"/>
                <w:szCs w:val="19"/>
              </w:rPr>
              <w:fldChar w:fldCharType="begin" w:fldLock="1"/>
            </w:r>
            <w:r w:rsidR="007162DD" w:rsidRPr="009F6AB4">
              <w:rPr>
                <w:sz w:val="19"/>
                <w:szCs w:val="19"/>
              </w:rPr>
              <w:instrText xml:space="preserve"> DOCPROPERTY "ffOnsKenmerk"  \* MERGEFORMAT </w:instrText>
            </w:r>
            <w:r w:rsidR="007162DD" w:rsidRPr="009F6AB4">
              <w:rPr>
                <w:sz w:val="19"/>
                <w:szCs w:val="19"/>
              </w:rPr>
              <w:fldChar w:fldCharType="end"/>
            </w:r>
          </w:p>
        </w:tc>
      </w:tr>
      <w:tr w:rsidR="007162DD" w14:paraId="783D5670" w14:textId="77777777" w:rsidTr="00B775E4">
        <w:trPr>
          <w:gridBefore w:val="1"/>
          <w:wBefore w:w="426" w:type="dxa"/>
          <w:cantSplit/>
          <w:trHeight w:val="1376"/>
        </w:trPr>
        <w:tc>
          <w:tcPr>
            <w:tcW w:w="4253" w:type="dxa"/>
          </w:tcPr>
          <w:p w14:paraId="33378A75" w14:textId="77777777" w:rsidR="007162DD" w:rsidRDefault="007162DD" w:rsidP="00B775E4">
            <w:pPr>
              <w:pStyle w:val="Naw"/>
              <w:spacing w:line="240" w:lineRule="atLeast"/>
              <w:ind w:left="0"/>
              <w:rPr>
                <w:sz w:val="17"/>
              </w:rPr>
            </w:pPr>
            <w:r>
              <w:rPr>
                <w:sz w:val="17"/>
              </w:rPr>
              <w:t>&lt;Naam&gt;</w:t>
            </w:r>
          </w:p>
          <w:p w14:paraId="74C771AF" w14:textId="77777777" w:rsidR="007162DD" w:rsidRDefault="007162DD" w:rsidP="00B775E4">
            <w:pPr>
              <w:pStyle w:val="Naw"/>
              <w:spacing w:line="240" w:lineRule="atLeast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/>
            </w:r>
            <w:r>
              <w:rPr>
                <w:sz w:val="17"/>
              </w:rPr>
              <w:instrText>\MERGEFIELD Adres</w:instrText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&lt;Adres</w:t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>&gt;</w:t>
            </w:r>
          </w:p>
          <w:p w14:paraId="226135D8" w14:textId="77777777" w:rsidR="007162DD" w:rsidRDefault="007162DD" w:rsidP="00B775E4">
            <w:pPr>
              <w:pStyle w:val="Naw"/>
              <w:spacing w:line="240" w:lineRule="atLeast"/>
              <w:ind w:left="0"/>
              <w:rPr>
                <w:sz w:val="17"/>
              </w:rPr>
            </w:pPr>
            <w:r>
              <w:rPr>
                <w:sz w:val="17"/>
              </w:rPr>
              <w:fldChar w:fldCharType="begin"/>
            </w:r>
            <w:r>
              <w:rPr>
                <w:sz w:val="17"/>
              </w:rPr>
              <w:instrText>\MERGEFIELD PC</w:instrText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&lt;PC</w:t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>&gt;  </w:t>
            </w:r>
            <w:r>
              <w:rPr>
                <w:sz w:val="17"/>
              </w:rPr>
              <w:fldChar w:fldCharType="begin"/>
            </w:r>
            <w:r>
              <w:rPr>
                <w:sz w:val="17"/>
              </w:rPr>
              <w:instrText>\MERGEFIELD Woonplaats</w:instrText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&lt;WOONPLAATS</w:t>
            </w:r>
            <w:r>
              <w:rPr>
                <w:sz w:val="17"/>
              </w:rPr>
              <w:fldChar w:fldCharType="end"/>
            </w:r>
            <w:r>
              <w:rPr>
                <w:sz w:val="17"/>
              </w:rPr>
              <w:t>&gt;</w:t>
            </w:r>
          </w:p>
          <w:p w14:paraId="065B6F45" w14:textId="77777777" w:rsidR="007162DD" w:rsidRDefault="007162DD" w:rsidP="00B775E4">
            <w:pPr>
              <w:pStyle w:val="Naw"/>
              <w:ind w:left="0"/>
            </w:pPr>
            <w:r w:rsidRPr="009F6AB4">
              <w:rPr>
                <w:sz w:val="17"/>
              </w:rPr>
              <w:t>&lt;</w:t>
            </w:r>
            <w:r>
              <w:rPr>
                <w:sz w:val="17"/>
              </w:rPr>
              <w:t>Land&gt;</w:t>
            </w:r>
            <w:r>
              <w:fldChar w:fldCharType="begin" w:fldLock="1"/>
            </w:r>
            <w:r>
              <w:instrText xml:space="preserve"> DOCPROPERTY "ffPostPlaats"  \* MERGEFORMAT </w:instrText>
            </w:r>
            <w:r>
              <w:fldChar w:fldCharType="end"/>
            </w:r>
          </w:p>
        </w:tc>
        <w:tc>
          <w:tcPr>
            <w:tcW w:w="1701" w:type="dxa"/>
          </w:tcPr>
          <w:p w14:paraId="7CC86EB3" w14:textId="77777777" w:rsidR="007162DD" w:rsidRDefault="007162DD" w:rsidP="00B775E4">
            <w:pPr>
              <w:pStyle w:val="4punt"/>
            </w:pPr>
            <w:r>
              <w:t>.</w:t>
            </w:r>
          </w:p>
          <w:p w14:paraId="304BB18E" w14:textId="77777777" w:rsidR="007162DD" w:rsidRDefault="007162DD" w:rsidP="00B775E4">
            <w:pPr>
              <w:pStyle w:val="4punt"/>
            </w:pPr>
            <w:r>
              <w:t>.</w:t>
            </w:r>
          </w:p>
          <w:p w14:paraId="62E7570C" w14:textId="77777777" w:rsidR="007162DD" w:rsidRDefault="007162DD" w:rsidP="00B775E4">
            <w:pPr>
              <w:pStyle w:val="4punt"/>
            </w:pPr>
            <w:r>
              <w:t>.</w:t>
            </w:r>
          </w:p>
          <w:p w14:paraId="6003459E" w14:textId="77777777" w:rsidR="007162DD" w:rsidRDefault="007162DD" w:rsidP="00B775E4">
            <w:pPr>
              <w:pStyle w:val="4punt"/>
            </w:pPr>
            <w:r>
              <w:t>.</w:t>
            </w:r>
          </w:p>
          <w:p w14:paraId="7892AB91" w14:textId="77777777" w:rsidR="007162DD" w:rsidRDefault="007162DD" w:rsidP="00B775E4">
            <w:pPr>
              <w:pStyle w:val="4punt"/>
            </w:pPr>
            <w:r>
              <w:t>.</w:t>
            </w:r>
          </w:p>
          <w:p w14:paraId="2DCCCC78" w14:textId="77777777" w:rsidR="007162DD" w:rsidRDefault="007162DD" w:rsidP="00B775E4">
            <w:pPr>
              <w:pStyle w:val="4punt"/>
            </w:pPr>
            <w:r>
              <w:t>.</w:t>
            </w:r>
          </w:p>
          <w:p w14:paraId="24CCD590" w14:textId="77777777" w:rsidR="007162DD" w:rsidRDefault="007162DD" w:rsidP="00B775E4">
            <w:pPr>
              <w:pStyle w:val="4punt"/>
            </w:pPr>
            <w:r>
              <w:t>.</w:t>
            </w:r>
          </w:p>
          <w:p w14:paraId="6129B11B" w14:textId="77777777" w:rsidR="007162DD" w:rsidRDefault="007162DD" w:rsidP="00B775E4">
            <w:pPr>
              <w:pStyle w:val="4punt"/>
            </w:pPr>
            <w:r>
              <w:t>.</w:t>
            </w:r>
          </w:p>
          <w:p w14:paraId="177C30B4" w14:textId="77777777" w:rsidR="007162DD" w:rsidRDefault="007162DD" w:rsidP="00B775E4">
            <w:pPr>
              <w:pStyle w:val="4punt"/>
            </w:pPr>
            <w:r>
              <w:t>.</w:t>
            </w:r>
          </w:p>
          <w:p w14:paraId="12651F58" w14:textId="77777777" w:rsidR="007162DD" w:rsidRDefault="007162DD" w:rsidP="00B775E4">
            <w:pPr>
              <w:pStyle w:val="4punt"/>
            </w:pPr>
            <w:r>
              <w:t>.</w:t>
            </w:r>
          </w:p>
          <w:p w14:paraId="4C701E0D" w14:textId="77777777" w:rsidR="007162DD" w:rsidRDefault="007162DD" w:rsidP="00B775E4">
            <w:pPr>
              <w:pStyle w:val="4punt"/>
            </w:pPr>
            <w:r>
              <w:t>.</w:t>
            </w:r>
          </w:p>
          <w:p w14:paraId="043DC393" w14:textId="77777777" w:rsidR="007162DD" w:rsidRDefault="007162DD" w:rsidP="00B775E4">
            <w:pPr>
              <w:pStyle w:val="4punt"/>
            </w:pPr>
            <w:r>
              <w:t>.</w:t>
            </w:r>
          </w:p>
          <w:p w14:paraId="508492A0" w14:textId="77777777" w:rsidR="007162DD" w:rsidRDefault="007162DD" w:rsidP="00B775E4">
            <w:pPr>
              <w:pStyle w:val="4punt"/>
            </w:pPr>
            <w:r>
              <w:t>.</w:t>
            </w:r>
          </w:p>
        </w:tc>
        <w:tc>
          <w:tcPr>
            <w:tcW w:w="3402" w:type="dxa"/>
            <w:vMerge/>
          </w:tcPr>
          <w:p w14:paraId="08F9F51F" w14:textId="77777777" w:rsidR="007162DD" w:rsidRDefault="007162DD" w:rsidP="00B775E4">
            <w:pPr>
              <w:pBdr>
                <w:left w:val="single" w:sz="4" w:space="4" w:color="auto"/>
              </w:pBdr>
            </w:pPr>
          </w:p>
        </w:tc>
      </w:tr>
      <w:tr w:rsidR="007162DD" w14:paraId="008D6C8C" w14:textId="77777777" w:rsidTr="00B775E4">
        <w:trPr>
          <w:gridBefore w:val="1"/>
          <w:wBefore w:w="426" w:type="dxa"/>
          <w:cantSplit/>
          <w:trHeight w:val="653"/>
        </w:trPr>
        <w:tc>
          <w:tcPr>
            <w:tcW w:w="4253" w:type="dxa"/>
          </w:tcPr>
          <w:p w14:paraId="6429FF05" w14:textId="77777777" w:rsidR="007162DD" w:rsidRDefault="007162DD" w:rsidP="00B775E4">
            <w:pPr>
              <w:tabs>
                <w:tab w:val="left" w:pos="142"/>
              </w:tabs>
            </w:pPr>
          </w:p>
        </w:tc>
        <w:tc>
          <w:tcPr>
            <w:tcW w:w="1701" w:type="dxa"/>
          </w:tcPr>
          <w:p w14:paraId="3A29583B" w14:textId="77777777" w:rsidR="007162DD" w:rsidRDefault="007162DD" w:rsidP="00B775E4">
            <w:pPr>
              <w:tabs>
                <w:tab w:val="left" w:pos="142"/>
              </w:tabs>
            </w:pPr>
          </w:p>
        </w:tc>
        <w:tc>
          <w:tcPr>
            <w:tcW w:w="3402" w:type="dxa"/>
            <w:vMerge/>
          </w:tcPr>
          <w:p w14:paraId="5F2A9B1C" w14:textId="77777777" w:rsidR="007162DD" w:rsidRDefault="007162DD" w:rsidP="00B775E4">
            <w:pPr>
              <w:tabs>
                <w:tab w:val="left" w:pos="142"/>
                <w:tab w:val="left" w:pos="1026"/>
              </w:tabs>
              <w:rPr>
                <w:sz w:val="15"/>
              </w:rPr>
            </w:pPr>
          </w:p>
        </w:tc>
      </w:tr>
      <w:tr w:rsidR="007162DD" w14:paraId="7344B591" w14:textId="77777777" w:rsidTr="00B775E4">
        <w:trPr>
          <w:gridBefore w:val="1"/>
          <w:wBefore w:w="426" w:type="dxa"/>
          <w:cantSplit/>
          <w:trHeight w:val="542"/>
        </w:trPr>
        <w:tc>
          <w:tcPr>
            <w:tcW w:w="9356" w:type="dxa"/>
            <w:gridSpan w:val="3"/>
          </w:tcPr>
          <w:p w14:paraId="4C89F580" w14:textId="77777777" w:rsidR="007162DD" w:rsidRDefault="007162DD" w:rsidP="00B775E4">
            <w:pPr>
              <w:pStyle w:val="Vastetekst"/>
              <w:pBdr>
                <w:left w:val="single" w:sz="4" w:space="4" w:color="auto"/>
              </w:pBdr>
            </w:pPr>
            <w:r>
              <w:t>Betreft</w:t>
            </w:r>
          </w:p>
          <w:p w14:paraId="639C03A5" w14:textId="45AA1BBD" w:rsidR="007162DD" w:rsidRPr="00E12AF7" w:rsidRDefault="00FB50F8" w:rsidP="00B775E4">
            <w:pPr>
              <w:pStyle w:val="Vastetekst"/>
              <w:pBdr>
                <w:left w:val="single" w:sz="4" w:space="4" w:color="auto"/>
              </w:pBd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Onze verbeteringen</w:t>
            </w:r>
            <w:r w:rsidR="007162DD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voor de kinderopvangtoeslag</w:t>
            </w:r>
            <w:r w:rsidR="007162DD" w:rsidRPr="00E12AF7">
              <w:rPr>
                <w:sz w:val="19"/>
                <w:szCs w:val="19"/>
              </w:rPr>
              <w:fldChar w:fldCharType="begin" w:fldLock="1"/>
            </w:r>
            <w:r w:rsidR="007162DD" w:rsidRPr="00E12AF7">
              <w:rPr>
                <w:sz w:val="19"/>
                <w:szCs w:val="19"/>
              </w:rPr>
              <w:instrText xml:space="preserve"> DOCPROPERTY "ffBetreft"  \* MERGEFORMAT </w:instrText>
            </w:r>
            <w:r w:rsidR="007162DD" w:rsidRPr="00E12AF7">
              <w:rPr>
                <w:sz w:val="19"/>
                <w:szCs w:val="19"/>
              </w:rPr>
              <w:fldChar w:fldCharType="end"/>
            </w:r>
          </w:p>
        </w:tc>
      </w:tr>
    </w:tbl>
    <w:p w14:paraId="78F3244B" w14:textId="77777777" w:rsidR="007162DD" w:rsidRDefault="007162DD" w:rsidP="000E4513">
      <w:pPr>
        <w:pStyle w:val="Geenafstand"/>
      </w:pPr>
    </w:p>
    <w:p w14:paraId="41D03690" w14:textId="77777777" w:rsidR="007162DD" w:rsidRDefault="007162DD" w:rsidP="000E4513">
      <w:pPr>
        <w:pStyle w:val="Geenafstand"/>
      </w:pPr>
    </w:p>
    <w:p w14:paraId="26EC9270" w14:textId="3F557BF4" w:rsidR="00836FD3" w:rsidRPr="007162DD" w:rsidRDefault="007162DD" w:rsidP="000E4513">
      <w:pPr>
        <w:pStyle w:val="Geenafstand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Beste meneer/mevrouw,</w:t>
      </w:r>
    </w:p>
    <w:p w14:paraId="5CBAA9D4" w14:textId="77777777" w:rsidR="00A127E5" w:rsidRPr="007162DD" w:rsidRDefault="00A127E5" w:rsidP="000E4513">
      <w:pPr>
        <w:pStyle w:val="Geenafstand"/>
        <w:rPr>
          <w:rFonts w:ascii="Arial" w:hAnsi="Arial" w:cs="Arial"/>
          <w:sz w:val="19"/>
          <w:szCs w:val="19"/>
        </w:rPr>
      </w:pPr>
    </w:p>
    <w:p w14:paraId="224F7602" w14:textId="0DEE6917" w:rsidR="0072690B" w:rsidRDefault="00A127E5" w:rsidP="000E4513">
      <w:pPr>
        <w:pStyle w:val="Geenafstand"/>
        <w:rPr>
          <w:rFonts w:ascii="Arial" w:hAnsi="Arial" w:cs="Arial"/>
          <w:sz w:val="19"/>
          <w:szCs w:val="19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In 2018 </w:t>
      </w:r>
      <w:r w:rsidR="00874A4D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zijn wij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samen met het ministerie van Sociale Zaken en Werkgelegenheid een verbetertraject voor </w:t>
      </w:r>
      <w:r w:rsidR="00F9132A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de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kinderopvangtoeslag gestart</w:t>
      </w:r>
      <w:r w:rsidR="00E82A55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. Het </w:t>
      </w:r>
      <w:r w:rsidR="00F9132A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belangrijkste </w:t>
      </w:r>
      <w:r w:rsidR="00E82A55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doel </w:t>
      </w:r>
      <w:r w:rsidR="00F9132A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van het traject </w:t>
      </w:r>
      <w:r w:rsidR="00E82A55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is</w:t>
      </w:r>
      <w:r w:rsidR="00CB09B2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het </w:t>
      </w:r>
      <w:r w:rsidR="00D8165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zoveel mogelijk </w:t>
      </w:r>
      <w:r w:rsidR="00CB09B2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voorkomen dat ouders veel kinderopvangtoeslag moeten terugbetalen.</w:t>
      </w:r>
      <w:r w:rsidR="00D673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De afgelopen </w:t>
      </w:r>
      <w:r w:rsidR="00D8165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2</w:t>
      </w:r>
      <w:r w:rsidR="00D81657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D673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jaar </w:t>
      </w:r>
      <w:r w:rsidR="00F9132A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hebben we</w:t>
      </w:r>
      <w:r w:rsidR="00D673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v</w:t>
      </w:r>
      <w:r w:rsidR="00905622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erschillende verbeteringen </w:t>
      </w:r>
      <w:r w:rsidR="001A72B8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ontwikkeld</w:t>
      </w:r>
      <w:r w:rsidR="00E82A55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. Dit is gedaan </w:t>
      </w:r>
      <w:r w:rsidR="00F9132A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in nauwe </w:t>
      </w:r>
      <w:r w:rsidR="001A72B8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samenwerking </w:t>
      </w:r>
      <w:r w:rsidR="000651A1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met </w:t>
      </w:r>
      <w:r w:rsidR="001A72B8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brancheorganisaties voor de kinderopvang</w:t>
      </w:r>
      <w:r w:rsidR="00E53B68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,</w:t>
      </w:r>
      <w:r w:rsidR="00F9132A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BOinK en Voor Werkende Ouders en met</w:t>
      </w:r>
      <w:r w:rsidR="00072FA4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0651A1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kinderopvangorganisaties zelf</w:t>
      </w:r>
      <w:r w:rsidR="00F9132A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</w:t>
      </w:r>
      <w:r w:rsidR="001A72B8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CD03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Dit jaar zijn we met deze verbeteringen gestart.</w:t>
      </w:r>
      <w:r w:rsidR="00905622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6A3BA9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In deze brief </w:t>
      </w:r>
      <w:r w:rsidR="003D765B" w:rsidRPr="003D765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geven we u een overzicht van die verbeteringen en willen we u vragen om ons daarbij te helpen</w:t>
      </w:r>
      <w:r w:rsidR="00302E7C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</w:t>
      </w:r>
      <w:r w:rsidR="00E05F78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Ook </w:t>
      </w:r>
      <w:r w:rsidR="00BC25D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vindt u</w:t>
      </w:r>
      <w:r w:rsidR="00ED03E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in de bijlage</w:t>
      </w:r>
      <w:r w:rsidR="00BC25D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bij deze brief informatie over </w:t>
      </w:r>
      <w:r w:rsidR="00E65614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een d</w:t>
      </w:r>
      <w:r w:rsidR="003D765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igitale toolkit</w:t>
      </w:r>
      <w:r w:rsidR="00BC25D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3D765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(</w:t>
      </w:r>
      <w:r w:rsidR="00E65614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hulppakket</w:t>
      </w:r>
      <w:r w:rsidR="003D765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)</w:t>
      </w:r>
      <w:r w:rsidR="00ED03E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. </w:t>
      </w:r>
      <w:r w:rsid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Deze kunt u gebruiken om </w:t>
      </w:r>
      <w:r w:rsidR="00E05F78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ouders </w:t>
      </w:r>
      <w:r w:rsidR="00707A8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te </w:t>
      </w:r>
      <w:r w:rsidR="004663B0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informeren over hoe het toeslagproces werkt en waarom het zo belangrijk is om wijzigingen </w:t>
      </w:r>
      <w:r w:rsidR="0028038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meteen </w:t>
      </w:r>
      <w:r w:rsidR="004663B0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door te geven</w:t>
      </w:r>
      <w:r w:rsidR="00504CB0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</w:t>
      </w:r>
      <w:r w:rsidR="004663B0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</w:p>
    <w:p w14:paraId="5475D0FE" w14:textId="77777777" w:rsidR="00BC25D1" w:rsidRPr="007162DD" w:rsidRDefault="00BC25D1" w:rsidP="000E4513">
      <w:pPr>
        <w:pStyle w:val="Geenafstand"/>
        <w:rPr>
          <w:rFonts w:ascii="Arial" w:hAnsi="Arial" w:cs="Arial"/>
          <w:sz w:val="19"/>
          <w:szCs w:val="19"/>
        </w:rPr>
      </w:pPr>
    </w:p>
    <w:p w14:paraId="0D25CAF1" w14:textId="53A49B5F" w:rsidR="006A3BA9" w:rsidRPr="007162DD" w:rsidRDefault="00D55FCF" w:rsidP="000E4513">
      <w:pPr>
        <w:pStyle w:val="Geenafstand"/>
        <w:rPr>
          <w:rFonts w:ascii="Arial" w:hAnsi="Arial" w:cs="Arial"/>
          <w:b/>
          <w:sz w:val="19"/>
          <w:szCs w:val="19"/>
        </w:rPr>
      </w:pPr>
      <w:r w:rsidRPr="007162DD">
        <w:rPr>
          <w:rFonts w:ascii="Arial" w:hAnsi="Arial" w:cs="Arial"/>
          <w:b/>
          <w:sz w:val="19"/>
          <w:szCs w:val="19"/>
        </w:rPr>
        <w:t xml:space="preserve">Verbetering 1: </w:t>
      </w:r>
      <w:r w:rsidR="00526275">
        <w:rPr>
          <w:rFonts w:ascii="Arial" w:hAnsi="Arial" w:cs="Arial"/>
          <w:b/>
          <w:sz w:val="19"/>
          <w:szCs w:val="19"/>
        </w:rPr>
        <w:t>w</w:t>
      </w:r>
      <w:r w:rsidR="001067FB" w:rsidRPr="007162DD">
        <w:rPr>
          <w:rFonts w:ascii="Arial" w:hAnsi="Arial" w:cs="Arial"/>
          <w:b/>
          <w:sz w:val="19"/>
          <w:szCs w:val="19"/>
        </w:rPr>
        <w:t>erken met actuele gegevens van kinderopvangorganisaties</w:t>
      </w:r>
    </w:p>
    <w:p w14:paraId="218BBE94" w14:textId="77777777" w:rsidR="00CD03ED" w:rsidRDefault="009A0C11" w:rsidP="001067FB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Vanaf 1 januari 2021 wordt het voor kinderopvangorganisaties verplicht om maandelijks opvanggegevens aan te leveren. Ter voorbereiding daarop is de afgelopen maanden a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an alle kinderopvangorganisaties gevraagd om</w:t>
      </w:r>
      <w:r w:rsidR="00ED03E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526275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hiermee </w:t>
      </w:r>
      <w:r w:rsidR="0089596F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te </w:t>
      </w:r>
      <w:r w:rsidR="00ED03E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beginnen</w:t>
      </w:r>
      <w:r w:rsidR="00526275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7C6746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Bijna 80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% van de kinderopvangorganisaties doet dit </w:t>
      </w:r>
      <w:r w:rsidR="00526275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nu</w:t>
      </w:r>
      <w:r w:rsidR="00526275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al. Met maandelijkse opvanggegevens kunnen we ouders </w:t>
      </w:r>
      <w:r w:rsidR="00073A5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in de toekomst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eerder een signaal geven als hun </w:t>
      </w:r>
      <w:r w:rsidR="005A1746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gegevens voor de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kinderopvangtoeslag </w:t>
      </w:r>
      <w:r w:rsidR="00405E5A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waarschijnlijk</w:t>
      </w:r>
      <w:r w:rsidR="00830BCE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6670EC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niet meer kloppen.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Daarmee </w:t>
      </w:r>
      <w:r w:rsidR="004E2C0A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herinneren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we ouders </w:t>
      </w:r>
      <w:r w:rsidR="00830BCE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eraan</w:t>
      </w:r>
      <w:r w:rsidR="00830BCE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95140E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hun gegevens te controleren en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een wijziging door te geven</w:t>
      </w:r>
      <w:r w:rsidR="00526275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als dat nodig is</w:t>
      </w:r>
      <w:r w:rsidR="0095140E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 Daar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door</w:t>
      </w:r>
      <w:r w:rsidR="0095140E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wordt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073A5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de kans op het terugbetalen van toeslag kleiner.</w:t>
      </w:r>
      <w:r w:rsidR="006670EC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</w:p>
    <w:p w14:paraId="6C8CD47F" w14:textId="77777777" w:rsidR="00CD03ED" w:rsidRDefault="00CD03ED" w:rsidP="001067FB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5D49B81C" w14:textId="5EA416EA" w:rsidR="00867563" w:rsidRPr="007162DD" w:rsidRDefault="000E1AF1" w:rsidP="001067FB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Bij ouders waarvan we al gegevens krijgen van de kinderopvang, </w:t>
      </w:r>
      <w:r w:rsidR="00CE16B3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testen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we </w:t>
      </w:r>
      <w:r w:rsidR="004E2C0A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het geven van een signaal </w:t>
      </w:r>
      <w:r w:rsidR="00867563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inmiddels op beperkte schaal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</w:t>
      </w:r>
      <w:r w:rsidR="00CD03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Misschien krijgt u vragen van ouders over het delen van hun gegevens met ons. De digitale toolkit die wij voor u hebben ontwikkeld bevat een Q&amp;A om vragen hierover te kunnen beantwoorden. Meer informatie over de toolkit vindt u in de bijlage bij deze brief.</w:t>
      </w:r>
    </w:p>
    <w:p w14:paraId="3FDB5E20" w14:textId="77777777" w:rsidR="001067FB" w:rsidRPr="007162DD" w:rsidRDefault="001067FB" w:rsidP="005A1746">
      <w:pPr>
        <w:pStyle w:val="Geenafstand"/>
        <w:jc w:val="center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46D5DA52" w14:textId="29D9D265" w:rsidR="007D5512" w:rsidRPr="00165CBB" w:rsidRDefault="007D5512" w:rsidP="007D5512">
      <w:pPr>
        <w:pStyle w:val="Geenafstand"/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</w:pPr>
      <w:r w:rsidRPr="00165CBB"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  <w:t xml:space="preserve">Hulp </w:t>
      </w:r>
      <w:r w:rsidR="00A114B7"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  <w:t xml:space="preserve">nodig </w:t>
      </w:r>
      <w:r w:rsidRPr="00165CBB"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  <w:t>bij het aanleveren van gegevens</w:t>
      </w:r>
      <w:r w:rsidR="00A114B7"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  <w:t>?</w:t>
      </w:r>
    </w:p>
    <w:p w14:paraId="15255508" w14:textId="2339DE19" w:rsidR="007D5512" w:rsidRPr="00165CBB" w:rsidRDefault="007D5512" w:rsidP="007D5512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Levert u al maandelijks gegevens aan? Fijn</w:t>
      </w:r>
      <w:r w:rsidR="00CE16B3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dat u meewerkt aan ons verbetertraject!</w:t>
      </w:r>
      <w:r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Levert u nog niet </w:t>
      </w:r>
      <w:r w:rsidR="007B2E9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maandelijks gegevens</w:t>
      </w:r>
      <w:r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aan? Dan helpen we u graag. Via het gegevensportaal kunt</w:t>
      </w:r>
      <w:r w:rsidR="007A6833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u</w:t>
      </w:r>
      <w:r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een webinar over het leveren van gegevens terugkijken. En misschien hebt u inmiddels een telefoontje gekregen van het aansluitteam. Het aansluitteam is er om u te ondersteunen bij het leveren van de gegevens. Maar ook om van u te horen wat wij kunnen </w:t>
      </w:r>
      <w:r w:rsidR="00A114B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verbeteren</w:t>
      </w:r>
      <w:r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. Naar aanleiding van uw opmerkingen hebben </w:t>
      </w:r>
      <w:r w:rsidR="0075566C"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w</w:t>
      </w:r>
      <w:r w:rsidR="0075566C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</w:t>
      </w:r>
      <w:r w:rsidR="0075566C"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bijvoorbeeld het informatieblad voor ouders aangepast. </w:t>
      </w:r>
    </w:p>
    <w:p w14:paraId="543BD432" w14:textId="77777777" w:rsidR="007D5512" w:rsidRPr="00165CBB" w:rsidRDefault="007D5512" w:rsidP="007D5512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16485629" w14:textId="7FDB1F97" w:rsidR="007D5512" w:rsidRPr="00165CBB" w:rsidRDefault="00802A36" w:rsidP="007D5512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Het aansluitteam</w:t>
      </w:r>
      <w:r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7D5512"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prob</w:t>
      </w: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</w:t>
      </w:r>
      <w:r w:rsidR="007D5512"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er</w:t>
      </w: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t</w:t>
      </w:r>
      <w:r w:rsidR="007D5512"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alle kinderopvangorganisaties in dit overgangsjaar </w:t>
      </w:r>
      <w:r w:rsidR="00E471D3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telefonisch</w:t>
      </w:r>
      <w:r w:rsidR="00E471D3"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7D5512"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te spreken. Dit doen we om zo goed mogelijk voorbereid te zijn op 2021. </w:t>
      </w:r>
    </w:p>
    <w:p w14:paraId="701E2E1F" w14:textId="25099FDE" w:rsidR="007D5512" w:rsidRPr="00165CBB" w:rsidRDefault="007D5512" w:rsidP="007D5512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165CBB"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  <w:t>Let op</w:t>
      </w:r>
      <w:r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: wij bellen met </w:t>
      </w:r>
      <w:r w:rsidR="00A114B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een </w:t>
      </w:r>
      <w:r w:rsidRPr="00165CB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afgeschermd nummer.</w:t>
      </w:r>
    </w:p>
    <w:p w14:paraId="50DC4330" w14:textId="77777777" w:rsidR="007D5512" w:rsidRDefault="007D5512" w:rsidP="007D5512">
      <w:pPr>
        <w:pStyle w:val="Geenafstand"/>
      </w:pPr>
    </w:p>
    <w:p w14:paraId="1270BE13" w14:textId="77777777" w:rsidR="00402D89" w:rsidRDefault="007D5512" w:rsidP="001067FB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8C2835"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  <w:t>Hebt u een vraag over het leveren van gegevens?</w:t>
      </w:r>
      <w:r w:rsidRPr="000B0B6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</w:p>
    <w:p w14:paraId="4840EA8F" w14:textId="34A413F0" w:rsidR="001067FB" w:rsidRPr="007162DD" w:rsidRDefault="007D5512" w:rsidP="001067FB">
      <w:pPr>
        <w:pStyle w:val="Geenafstand"/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</w:pPr>
      <w:r w:rsidRPr="000B0B6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lastRenderedPageBreak/>
        <w:t xml:space="preserve">Dan staat onze helpdesk voor u klaar. </w:t>
      </w:r>
      <w:r w:rsidR="00215A47" w:rsidRPr="00215A4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Voor vragen </w:t>
      </w:r>
      <w:r w:rsidR="00215A4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over de gegevenslevering</w:t>
      </w:r>
      <w:r w:rsidR="00215A47" w:rsidRPr="00215A4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kan contact worden opgenomen via telefoonnummer 0800 - 022 70 65, bereikbaar van maandag tot en met vrijdag van 9.00 tot 16.00 uur. </w:t>
      </w:r>
      <w:r w:rsidRPr="000B0B6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U kunt </w:t>
      </w:r>
      <w:r w:rsidR="00215A4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uw vraag ook </w:t>
      </w:r>
      <w:r w:rsidRPr="000B0B6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mailen </w:t>
      </w:r>
      <w:r w:rsidR="00802A36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naar</w:t>
      </w:r>
      <w:r w:rsidRPr="000B0B6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Pr="00802A36">
        <w:rPr>
          <w:rFonts w:ascii="Arial" w:eastAsia="Times New Roman" w:hAnsi="Arial" w:cs="Times New Roman"/>
          <w:spacing w:val="5"/>
          <w:sz w:val="19"/>
          <w:szCs w:val="19"/>
          <w:lang w:eastAsia="nl-NL"/>
        </w:rPr>
        <w:t>gegevensuitwisseling@belastingdienst.nl.</w:t>
      </w:r>
    </w:p>
    <w:p w14:paraId="37CB537C" w14:textId="77777777" w:rsidR="000E1AF1" w:rsidRPr="007162DD" w:rsidRDefault="000E1AF1" w:rsidP="000E4513">
      <w:pPr>
        <w:pStyle w:val="Geenafstand"/>
        <w:rPr>
          <w:rFonts w:ascii="Arial" w:hAnsi="Arial" w:cs="Arial"/>
          <w:sz w:val="19"/>
          <w:szCs w:val="19"/>
        </w:rPr>
      </w:pPr>
    </w:p>
    <w:p w14:paraId="31022363" w14:textId="36C05891" w:rsidR="008A595A" w:rsidRPr="007162DD" w:rsidRDefault="008A595A" w:rsidP="008A595A">
      <w:pPr>
        <w:pStyle w:val="Geenafstand"/>
        <w:rPr>
          <w:rFonts w:ascii="Arial" w:hAnsi="Arial" w:cs="Arial"/>
          <w:b/>
          <w:sz w:val="19"/>
          <w:szCs w:val="19"/>
        </w:rPr>
      </w:pPr>
      <w:r w:rsidRPr="007162DD">
        <w:rPr>
          <w:rStyle w:val="Hyperlink"/>
          <w:rFonts w:ascii="Arial" w:hAnsi="Arial" w:cs="Arial"/>
          <w:b/>
          <w:color w:val="auto"/>
          <w:sz w:val="19"/>
          <w:szCs w:val="19"/>
          <w:u w:val="none"/>
        </w:rPr>
        <w:t>Verbetering 2: app Kinderopvangtoeslag</w:t>
      </w:r>
    </w:p>
    <w:p w14:paraId="3A145A37" w14:textId="319C6AE9" w:rsidR="008A595A" w:rsidRPr="007162DD" w:rsidRDefault="008A595A" w:rsidP="008A595A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Op 2 juli 2020 is de app Kinderopvangtoeslag gelanceerd. Hiermee kunnen ouders snel en gemakkelijk wijzigingen doorgeven. Daarnaast kunnen we hen met behulp van de door </w:t>
      </w:r>
      <w:r w:rsidR="00405E5A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u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aangeleverde gegevens ook een </w:t>
      </w:r>
      <w:r w:rsidR="00A606C5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signaal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geven via de app. Bijvoorbeeld als hun kinderopvangtoeslag waarschijnlijk niet meer klopt. Daarmee </w:t>
      </w:r>
      <w:r w:rsidR="00405E5A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herinneren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we ouders </w:t>
      </w:r>
      <w:r w:rsidR="00405E5A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eraan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een wijziging door te geven</w:t>
      </w:r>
      <w:r w:rsidR="00405E5A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802A36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als dat nodig is </w:t>
      </w:r>
      <w:r w:rsidR="00405E5A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en wordt de kans op het terugbetalen van toeslag kleiner.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De eventuele wijziging kan dan direct via de app worden doorgegeven.</w:t>
      </w:r>
    </w:p>
    <w:p w14:paraId="39D5D43C" w14:textId="77777777" w:rsidR="008A595A" w:rsidRPr="007162DD" w:rsidRDefault="008A595A" w:rsidP="008A595A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30A55CB7" w14:textId="6BAA5F68" w:rsidR="00867563" w:rsidRPr="007162DD" w:rsidRDefault="008A595A" w:rsidP="000E4513">
      <w:pPr>
        <w:pStyle w:val="Geenafstand"/>
        <w:rPr>
          <w:rFonts w:ascii="Arial" w:hAnsi="Arial" w:cs="Arial"/>
          <w:color w:val="0000FF" w:themeColor="hyperlink"/>
          <w:sz w:val="19"/>
          <w:szCs w:val="19"/>
          <w:u w:val="single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Wij waarderen </w:t>
      </w:r>
      <w:r w:rsidR="00802A36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het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als u ouders wijst op deze app. Kijk op toeslagen.nl </w:t>
      </w:r>
      <w:r w:rsidR="004173AA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en zoek naar ‘app Kinderopvangtoeslag’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voor meer informatie. U vindt de app in de app</w:t>
      </w:r>
      <w:r w:rsidR="00405E5A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-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stores onder de naam ‘Kinderopvangtoeslag’.</w:t>
      </w:r>
    </w:p>
    <w:p w14:paraId="52E29AF1" w14:textId="77777777" w:rsidR="00867563" w:rsidRPr="007162DD" w:rsidRDefault="00867563" w:rsidP="000E4513">
      <w:pPr>
        <w:pStyle w:val="Geenafstand"/>
        <w:rPr>
          <w:rFonts w:ascii="Arial" w:hAnsi="Arial" w:cs="Arial"/>
          <w:sz w:val="19"/>
          <w:szCs w:val="19"/>
        </w:rPr>
      </w:pPr>
    </w:p>
    <w:p w14:paraId="1B2779B6" w14:textId="4D557D88" w:rsidR="00843ED6" w:rsidRPr="007162DD" w:rsidRDefault="00843ED6" w:rsidP="000E4513">
      <w:pPr>
        <w:pStyle w:val="Geenafstand"/>
        <w:rPr>
          <w:rFonts w:ascii="Arial" w:hAnsi="Arial" w:cs="Arial"/>
          <w:b/>
          <w:sz w:val="19"/>
          <w:szCs w:val="19"/>
        </w:rPr>
      </w:pPr>
      <w:r w:rsidRPr="007162DD">
        <w:rPr>
          <w:rFonts w:ascii="Arial" w:hAnsi="Arial" w:cs="Arial"/>
          <w:b/>
          <w:sz w:val="19"/>
          <w:szCs w:val="19"/>
        </w:rPr>
        <w:t xml:space="preserve">Verbetering </w:t>
      </w:r>
      <w:r w:rsidR="008A595A" w:rsidRPr="007162DD">
        <w:rPr>
          <w:rFonts w:ascii="Arial" w:hAnsi="Arial" w:cs="Arial"/>
          <w:b/>
          <w:sz w:val="19"/>
          <w:szCs w:val="19"/>
        </w:rPr>
        <w:t>3</w:t>
      </w:r>
      <w:r w:rsidRPr="007162DD">
        <w:rPr>
          <w:rFonts w:ascii="Arial" w:hAnsi="Arial" w:cs="Arial"/>
          <w:b/>
          <w:sz w:val="19"/>
          <w:szCs w:val="19"/>
        </w:rPr>
        <w:t xml:space="preserve">: </w:t>
      </w:r>
      <w:r w:rsidR="001067FB" w:rsidRPr="007162DD">
        <w:rPr>
          <w:rFonts w:ascii="Arial" w:hAnsi="Arial" w:cs="Arial"/>
          <w:b/>
          <w:sz w:val="19"/>
          <w:szCs w:val="19"/>
        </w:rPr>
        <w:t xml:space="preserve">Persoonlijke begeleiding </w:t>
      </w:r>
    </w:p>
    <w:p w14:paraId="600CEA12" w14:textId="7AEA5EBC" w:rsidR="001067FB" w:rsidRPr="007162DD" w:rsidRDefault="00FB44A2" w:rsidP="001067FB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Voor sommige ouders is maatwerk nodig. </w:t>
      </w:r>
      <w:r w:rsidR="001B3670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Daarom gaan wij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ouders waarbij </w:t>
      </w:r>
      <w:r w:rsidR="00812146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de kans groot is dat zij veel toeslag moeten terugbetalen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vanaf nu intensief begeleiden bij het doorgeven van wijzigingen </w:t>
      </w:r>
      <w:r w:rsidR="008D5FF7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voor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hun kinderopvangtoeslag.</w:t>
      </w:r>
      <w:r w:rsidR="0012781E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</w:p>
    <w:p w14:paraId="63233E6C" w14:textId="00E08EE6" w:rsidR="00142FB6" w:rsidRPr="007162DD" w:rsidRDefault="00142FB6" w:rsidP="001067FB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7EC8C601" w14:textId="42A49FDE" w:rsidR="00DC3623" w:rsidRPr="007162DD" w:rsidRDefault="001067FB" w:rsidP="001067FB">
      <w:pPr>
        <w:pStyle w:val="Geenafstand"/>
        <w:rPr>
          <w:rFonts w:ascii="Arial" w:hAnsi="Arial" w:cs="Arial"/>
          <w:sz w:val="19"/>
          <w:szCs w:val="19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Kinderopvangorganisaties staan dichterbij de ouder en kunnen daardoor goed inschatten of een ouder persoonlijke begeleiding nodig zou kunnen hebben. Daarom vragen wij u om deze ouders </w:t>
      </w:r>
      <w:r w:rsidR="008C2835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met hun toestemming </w:t>
      </w:r>
      <w:r w:rsidR="008D5FF7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bij ons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aan te melden</w:t>
      </w:r>
      <w:r w:rsidR="008C2835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</w:t>
      </w:r>
      <w:r w:rsidR="006670EC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Het gaat om ouders </w:t>
      </w:r>
      <w:r w:rsidR="00610C1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die </w:t>
      </w:r>
      <w:r w:rsidR="00C153D1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hulp kunnen gebruiken bij het aanvragen van de toeslag, bijvoorbeeld door samen met ons te kijken of ze aan de voorwaarden voldoen voor kinderopvangtoeslag.</w:t>
      </w:r>
      <w:r w:rsidR="00C153D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Of om ouders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die hulp nodig hebben bij </w:t>
      </w:r>
      <w:r w:rsidR="00CE7C6A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het </w:t>
      </w:r>
      <w:r w:rsidR="008D5FF7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op tijd doorgeven van wijzigingen.</w:t>
      </w:r>
    </w:p>
    <w:p w14:paraId="3B87D123" w14:textId="6E783097" w:rsidR="001067FB" w:rsidRPr="007162DD" w:rsidRDefault="001067FB" w:rsidP="001067FB">
      <w:pPr>
        <w:pStyle w:val="Geenafstand"/>
        <w:rPr>
          <w:rFonts w:ascii="Arial" w:hAnsi="Arial" w:cs="Arial"/>
          <w:sz w:val="19"/>
          <w:szCs w:val="19"/>
        </w:rPr>
      </w:pPr>
    </w:p>
    <w:p w14:paraId="646F0135" w14:textId="208E0E14" w:rsidR="001067FB" w:rsidRPr="007162DD" w:rsidRDefault="004B3929" w:rsidP="001067FB">
      <w:pPr>
        <w:pStyle w:val="Geenafstand"/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</w:pPr>
      <w:r w:rsidRPr="007162DD"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  <w:t>Hoe meldt u een ouder aan?</w:t>
      </w:r>
    </w:p>
    <w:p w14:paraId="1717C1B6" w14:textId="4095E070" w:rsidR="001067FB" w:rsidRPr="007162DD" w:rsidRDefault="0083632D" w:rsidP="001067FB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Het is belangrijk dat u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met de ouder </w:t>
      </w: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afstemt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of deze </w:t>
      </w:r>
      <w:r w:rsidR="005614E0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door ons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begeleid wil worden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. U kunt de ouder vervolgens aanmelden met het formulier </w:t>
      </w:r>
      <w:r w:rsidR="00802A36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at bij deze brief zit.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Op het formulier moeten de volgende gegevens worden ingevuld:</w:t>
      </w:r>
    </w:p>
    <w:p w14:paraId="056F1B9E" w14:textId="36A74C8A" w:rsidR="001067FB" w:rsidRPr="007162DD" w:rsidRDefault="001067FB" w:rsidP="00AC125D">
      <w:pPr>
        <w:pStyle w:val="Geenafstand"/>
        <w:numPr>
          <w:ilvl w:val="0"/>
          <w:numId w:val="8"/>
        </w:numP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Contactgegevens van de ouder en van uw organisatie.</w:t>
      </w:r>
    </w:p>
    <w:p w14:paraId="12832E3B" w14:textId="4B3027CB" w:rsidR="001067FB" w:rsidRPr="007162DD" w:rsidRDefault="001067FB" w:rsidP="00AC125D">
      <w:pPr>
        <w:pStyle w:val="Geenafstand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De handtekening van de ouder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voor het geven van toestemming voor het delen van zijn gegevens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. </w:t>
      </w:r>
    </w:p>
    <w:p w14:paraId="00C0D769" w14:textId="77777777" w:rsidR="004D777A" w:rsidRPr="007162DD" w:rsidRDefault="004D777A" w:rsidP="001067FB">
      <w:pPr>
        <w:pStyle w:val="Geenafstand"/>
        <w:rPr>
          <w:rFonts w:ascii="Arial" w:hAnsi="Arial" w:cs="Arial"/>
          <w:sz w:val="19"/>
          <w:szCs w:val="19"/>
        </w:rPr>
      </w:pPr>
    </w:p>
    <w:p w14:paraId="4D9138E4" w14:textId="413D7A15" w:rsidR="001067FB" w:rsidRPr="007162DD" w:rsidRDefault="0083632D" w:rsidP="001067FB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Mail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het ondertekende formulier naar </w:t>
      </w:r>
      <w:hyperlink r:id="rId8" w:history="1">
        <w:r w:rsidR="00142FB6" w:rsidRPr="00C153D1">
          <w:rPr>
            <w:rFonts w:ascii="Arial" w:eastAsia="Times New Roman" w:hAnsi="Arial" w:cs="Times New Roman"/>
            <w:spacing w:val="5"/>
            <w:sz w:val="19"/>
            <w:szCs w:val="20"/>
            <w:lang w:eastAsia="nl-NL"/>
          </w:rPr>
          <w:t>toeslagen.pb@belastingdienst.nl</w:t>
        </w:r>
      </w:hyperlink>
      <w:r w:rsidR="001067FB" w:rsidRPr="00C153D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</w:t>
      </w:r>
      <w:r w:rsidR="006E40DD" w:rsidRPr="007162DD">
        <w:rPr>
          <w:rFonts w:ascii="Arial" w:hAnsi="Arial" w:cs="Arial"/>
          <w:sz w:val="19"/>
          <w:szCs w:val="19"/>
        </w:rPr>
        <w:t xml:space="preserve"> </w:t>
      </w:r>
      <w:r w:rsidR="006E40DD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Als u he</w:t>
      </w:r>
      <w:r w:rsidR="00142FB6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t formulier niet meer 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hebt</w:t>
      </w:r>
      <w:r w:rsidR="00142FB6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, </w:t>
      </w:r>
      <w:r w:rsidR="003751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of als u het formulier graag digitaal wilt hebben, dan </w:t>
      </w:r>
      <w:r w:rsidR="00142FB6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kunt u </w:t>
      </w:r>
      <w:r w:rsidR="00B21DE4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een digitale versie van het formulier</w:t>
      </w:r>
      <w:r w:rsidR="00142FB6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aanvragen via dit e-mailadres.</w:t>
      </w:r>
    </w:p>
    <w:p w14:paraId="5D354683" w14:textId="2A720248" w:rsidR="001067FB" w:rsidRPr="007162DD" w:rsidRDefault="001067FB" w:rsidP="001067FB">
      <w:pPr>
        <w:pStyle w:val="Geenafstand"/>
        <w:rPr>
          <w:rFonts w:ascii="Arial" w:hAnsi="Arial" w:cs="Arial"/>
          <w:i/>
          <w:sz w:val="19"/>
          <w:szCs w:val="19"/>
        </w:rPr>
      </w:pPr>
    </w:p>
    <w:p w14:paraId="096E0771" w14:textId="65096FDC" w:rsidR="001067FB" w:rsidRPr="007162DD" w:rsidRDefault="007A6833" w:rsidP="001067FB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Een persoonlijk</w:t>
      </w:r>
      <w:bookmarkStart w:id="0" w:name="_GoBack"/>
      <w:bookmarkEnd w:id="0"/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begeleider gaat aan de slag met de ouder om er samen voor te zorgen dat 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hij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de juiste toeslag 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krijgt.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Als het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nodig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is,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wordt de ouder langdurig begeleid. Dit kan betekenen dat de begeleiding van een ouder meerdere jaren doorloopt. 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 kinderopvangorganisatie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krijgt geen terugkoppeling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over het resultaat van de 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begeleiding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.  </w:t>
      </w:r>
    </w:p>
    <w:p w14:paraId="5D2031B9" w14:textId="77777777" w:rsidR="001067FB" w:rsidRPr="007162DD" w:rsidRDefault="001067FB" w:rsidP="001067FB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46100576" w14:textId="77777777" w:rsidR="0083632D" w:rsidRPr="0083632D" w:rsidRDefault="0040649F" w:rsidP="00C1667C">
      <w:pPr>
        <w:pStyle w:val="Geenafstand"/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</w:pPr>
      <w:r w:rsidRPr="0083632D"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  <w:t>Hebt u vragen</w:t>
      </w:r>
      <w:r w:rsidR="006670EC" w:rsidRPr="0083632D"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  <w:t xml:space="preserve"> hierover</w:t>
      </w:r>
      <w:r w:rsidRPr="0083632D"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  <w:t>?</w:t>
      </w:r>
      <w:r w:rsidR="006670EC" w:rsidRPr="0083632D">
        <w:rPr>
          <w:rFonts w:ascii="Arial" w:eastAsia="Times New Roman" w:hAnsi="Arial" w:cs="Times New Roman"/>
          <w:i/>
          <w:spacing w:val="5"/>
          <w:sz w:val="19"/>
          <w:szCs w:val="20"/>
          <w:lang w:eastAsia="nl-NL"/>
        </w:rPr>
        <w:t xml:space="preserve"> </w:t>
      </w:r>
    </w:p>
    <w:p w14:paraId="2CA8BFF8" w14:textId="77777777" w:rsidR="00AB3FFE" w:rsidRDefault="0040649F" w:rsidP="00C1667C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Neem dan 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contact </w:t>
      </w:r>
      <w:r w:rsidR="0023543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op </w:t>
      </w:r>
      <w:r w:rsidR="008307FD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met de helpdesk voor Persoonlijke begeleiding </w:t>
      </w:r>
      <w:r w:rsidR="0023543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via</w:t>
      </w:r>
      <w:r w:rsidR="00AA7773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het </w:t>
      </w:r>
      <w:r w:rsidR="00AA7773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telefoonnummer</w:t>
      </w:r>
      <w:r w:rsidR="001067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</w:p>
    <w:p w14:paraId="277AE163" w14:textId="6321A27A" w:rsidR="00031F9D" w:rsidRDefault="001067FB" w:rsidP="00C1667C">
      <w:pPr>
        <w:pStyle w:val="Geenafstand"/>
        <w:rPr>
          <w:rStyle w:val="Hyperlink"/>
          <w:rFonts w:ascii="Arial" w:hAnsi="Arial" w:cs="Arial"/>
          <w:sz w:val="19"/>
          <w:szCs w:val="19"/>
          <w:u w:val="none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088 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-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15 51</w:t>
      </w:r>
      <w:r w:rsidR="0040649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200</w:t>
      </w:r>
      <w:r w:rsidR="003751FB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, of via</w:t>
      </w:r>
      <w:r w:rsidR="003751FB" w:rsidRPr="007162DD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3751FB" w:rsidRPr="00C153D1">
          <w:rPr>
            <w:rFonts w:ascii="Arial" w:eastAsia="Times New Roman" w:hAnsi="Arial" w:cs="Times New Roman"/>
            <w:spacing w:val="5"/>
            <w:sz w:val="19"/>
            <w:szCs w:val="20"/>
            <w:lang w:eastAsia="nl-NL"/>
          </w:rPr>
          <w:t>toeslagen.pb@belastingdienst.nl</w:t>
        </w:r>
      </w:hyperlink>
      <w:r w:rsidR="003751FB" w:rsidRPr="00165CBB">
        <w:rPr>
          <w:rStyle w:val="Hyperlink"/>
          <w:rFonts w:ascii="Arial" w:hAnsi="Arial" w:cs="Arial"/>
          <w:sz w:val="19"/>
          <w:szCs w:val="19"/>
          <w:u w:val="none"/>
        </w:rPr>
        <w:t>.</w:t>
      </w:r>
    </w:p>
    <w:p w14:paraId="5C96C0AC" w14:textId="77777777" w:rsidR="002560D7" w:rsidRDefault="002560D7" w:rsidP="00C1667C">
      <w:pPr>
        <w:pStyle w:val="Geenafstand"/>
        <w:rPr>
          <w:rFonts w:ascii="Arial" w:hAnsi="Arial" w:cs="Arial"/>
          <w:b/>
          <w:sz w:val="19"/>
          <w:szCs w:val="19"/>
        </w:rPr>
      </w:pPr>
    </w:p>
    <w:p w14:paraId="6C10D21D" w14:textId="3CAE40A9" w:rsidR="00803689" w:rsidRPr="00E53B68" w:rsidRDefault="00803689" w:rsidP="00C1667C">
      <w:pPr>
        <w:pStyle w:val="Geenafstand"/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</w:pPr>
      <w:r w:rsidRPr="00803689">
        <w:rPr>
          <w:rFonts w:ascii="Arial" w:hAnsi="Arial" w:cs="Arial"/>
          <w:b/>
          <w:sz w:val="19"/>
          <w:szCs w:val="19"/>
        </w:rPr>
        <w:t>Bedankt voor uw medewerking en inzet</w:t>
      </w:r>
    </w:p>
    <w:p w14:paraId="0CD4B7DA" w14:textId="2F7822D6" w:rsidR="008277F0" w:rsidRPr="007162DD" w:rsidRDefault="00031F9D" w:rsidP="00C1667C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We hopen dat </w:t>
      </w:r>
      <w:r w:rsidR="00B2788F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deze brief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u extra inzicht </w:t>
      </w:r>
      <w:r w:rsidR="00CB09B2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geeft 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in wat wij als Belastingdienst/Toeslagen doen om </w:t>
      </w:r>
      <w:r w:rsidR="008277F0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te voorkomen dat ouders voor </w:t>
      </w:r>
      <w:r w:rsidR="00C153D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vervelende </w:t>
      </w:r>
      <w:r w:rsidR="008277F0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verrassingen komen te staan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</w:t>
      </w:r>
      <w:r w:rsidR="008277F0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Samen </w:t>
      </w:r>
      <w:r w:rsidR="00C153D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met u </w:t>
      </w:r>
      <w:r w:rsidR="008277F0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zorgen we er</w:t>
      </w:r>
      <w:r w:rsidR="0083632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zoveel mogelijk </w:t>
      </w:r>
      <w:r w:rsidR="008277F0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voor dat ouders de juiste toeslag ontvangen.</w:t>
      </w:r>
    </w:p>
    <w:p w14:paraId="430F7AAD" w14:textId="77777777" w:rsidR="00721ECD" w:rsidRDefault="00721ECD" w:rsidP="00C1667C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099036D8" w14:textId="77777777" w:rsidR="001E71AB" w:rsidRPr="007162DD" w:rsidRDefault="001E71AB" w:rsidP="00C1667C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43E2219A" w14:textId="2C9F180D" w:rsidR="00721ECD" w:rsidRPr="007162DD" w:rsidRDefault="00721ECD" w:rsidP="00C1667C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Met vriendelijke groet,</w:t>
      </w:r>
    </w:p>
    <w:p w14:paraId="552FFA38" w14:textId="77777777" w:rsidR="00721ECD" w:rsidRPr="007162DD" w:rsidRDefault="00721ECD" w:rsidP="00C1667C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5ED55B27" w14:textId="77777777" w:rsidR="007162DD" w:rsidRPr="007162DD" w:rsidRDefault="007162DD" w:rsidP="00C1667C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158A0051" w14:textId="77777777" w:rsidR="007162DD" w:rsidRPr="007162DD" w:rsidRDefault="007162DD" w:rsidP="00C1667C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3A16BE29" w14:textId="77777777" w:rsidR="007162DD" w:rsidRPr="007162DD" w:rsidRDefault="007162DD" w:rsidP="00C1667C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6E6A7F2A" w14:textId="0554669C" w:rsidR="00721ECD" w:rsidRPr="007162DD" w:rsidRDefault="00070E2A" w:rsidP="00C1667C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Agaath Cleyndert</w:t>
      </w:r>
    </w:p>
    <w:p w14:paraId="6E5A26DB" w14:textId="15C133AB" w:rsidR="00624B6B" w:rsidRPr="007162DD" w:rsidRDefault="00802A36" w:rsidP="00615FE5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Directeur Belastingdienst/Toeslagen</w:t>
      </w:r>
    </w:p>
    <w:p w14:paraId="5CE1BD3E" w14:textId="77777777" w:rsidR="00930360" w:rsidRPr="007162DD" w:rsidRDefault="00930360" w:rsidP="000E4513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3511A0F9" w14:textId="77777777" w:rsidR="00D20342" w:rsidRDefault="00D20342" w:rsidP="000E4513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7BB257B9" w14:textId="77777777" w:rsidR="00D20342" w:rsidRPr="007162DD" w:rsidRDefault="00D20342" w:rsidP="000E4513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0A1DC23B" w14:textId="785D7765" w:rsidR="007E232F" w:rsidRDefault="00D20342" w:rsidP="000E4513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Bijlage</w:t>
      </w:r>
      <w:r w:rsidR="005D3B1F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n</w:t>
      </w:r>
      <w:r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: </w:t>
      </w:r>
    </w:p>
    <w:p w14:paraId="40ECF4D6" w14:textId="29CFEB46" w:rsidR="00803689" w:rsidRDefault="007E232F" w:rsidP="000E4513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- </w:t>
      </w:r>
      <w:r w:rsidR="00523398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I</w:t>
      </w:r>
      <w:r w:rsidR="00803689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nformatie over de toolkit</w:t>
      </w:r>
      <w:r w:rsidR="00523398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voor kinderopvangorganisaties</w:t>
      </w:r>
    </w:p>
    <w:p w14:paraId="197F8D54" w14:textId="2EDD3CE4" w:rsidR="007E232F" w:rsidRDefault="00803689" w:rsidP="000E4513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- </w:t>
      </w:r>
      <w:r w:rsidR="00523398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F</w:t>
      </w:r>
      <w:r w:rsidR="00D20342" w:rsidRPr="007162D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ormulier voor persoonlijke begeleiding</w:t>
      </w:r>
    </w:p>
    <w:p w14:paraId="416A0CDA" w14:textId="77777777" w:rsidR="001E0084" w:rsidRDefault="001E0084" w:rsidP="00B01367">
      <w:pPr>
        <w:pStyle w:val="Geenafstand"/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</w:pPr>
    </w:p>
    <w:p w14:paraId="1C7BD533" w14:textId="77777777" w:rsidR="001E0084" w:rsidRDefault="001E0084" w:rsidP="00B01367">
      <w:pPr>
        <w:pStyle w:val="Geenafstand"/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</w:pPr>
    </w:p>
    <w:p w14:paraId="55AEBC60" w14:textId="77777777" w:rsidR="001E0084" w:rsidRDefault="001E0084" w:rsidP="00B01367">
      <w:pPr>
        <w:pStyle w:val="Geenafstand"/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</w:pPr>
    </w:p>
    <w:p w14:paraId="2B7D8738" w14:textId="77777777" w:rsidR="001E0084" w:rsidRDefault="001E0084" w:rsidP="00B01367">
      <w:pPr>
        <w:pStyle w:val="Geenafstand"/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</w:pPr>
    </w:p>
    <w:p w14:paraId="09B928BE" w14:textId="77777777" w:rsidR="001E0084" w:rsidRDefault="001E0084" w:rsidP="00B01367">
      <w:pPr>
        <w:pStyle w:val="Geenafstand"/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</w:pPr>
    </w:p>
    <w:p w14:paraId="1A81BFA1" w14:textId="4995525A" w:rsidR="004663B0" w:rsidRDefault="005D3B1F" w:rsidP="00B01367">
      <w:pPr>
        <w:pStyle w:val="Geenafstand"/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  <w:t>BIJLAGE: DIGITALE TOOLKIT (</w:t>
      </w:r>
      <w:r w:rsidR="004663B0"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  <w:t>HULPPAKKET</w:t>
      </w:r>
      <w:r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  <w:t>)</w:t>
      </w:r>
    </w:p>
    <w:p w14:paraId="7EA14413" w14:textId="77777777" w:rsidR="004663B0" w:rsidRDefault="004663B0" w:rsidP="00B01367">
      <w:pPr>
        <w:pStyle w:val="Geenafstand"/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</w:pPr>
    </w:p>
    <w:p w14:paraId="7F6872BF" w14:textId="7B88F7FE" w:rsidR="004663B0" w:rsidRPr="005D3B1F" w:rsidRDefault="005D3B1F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Deze toolkit is ontwikkeld a</w:t>
      </w:r>
      <w:r w:rsidR="004663B0" w:rsidRPr="005D3B1F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ls onderdeel van de campagne</w:t>
      </w:r>
      <w:r w:rsidR="004663B0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over kinderopvangtoeslag</w:t>
      </w: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</w:t>
      </w:r>
      <w:r w:rsidR="00AC0B1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De campagne is gericht op ouders en gaat in de tweede week van september 2020 van start. Hij bestaat onder andere uit een tv-commercial, radiospotjes, een online-video en artikelen in tijdschriften en online. </w:t>
      </w:r>
    </w:p>
    <w:p w14:paraId="6506F9C7" w14:textId="77777777" w:rsidR="004663B0" w:rsidRDefault="004663B0" w:rsidP="00B01367">
      <w:pPr>
        <w:pStyle w:val="Geenafstand"/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</w:pPr>
    </w:p>
    <w:p w14:paraId="31B13461" w14:textId="77777777" w:rsidR="00B01367" w:rsidRPr="00B01367" w:rsidRDefault="00B01367" w:rsidP="00B01367">
      <w:pPr>
        <w:pStyle w:val="Geenafstand"/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</w:pPr>
      <w:r w:rsidRPr="00B01367">
        <w:rPr>
          <w:rFonts w:ascii="Arial" w:eastAsia="Times New Roman" w:hAnsi="Arial" w:cs="Times New Roman"/>
          <w:b/>
          <w:spacing w:val="5"/>
          <w:sz w:val="19"/>
          <w:szCs w:val="20"/>
          <w:lang w:eastAsia="nl-NL"/>
        </w:rPr>
        <w:t xml:space="preserve">Communicatiemiddelen voor ouders over kinderopvangtoeslag </w:t>
      </w:r>
    </w:p>
    <w:p w14:paraId="504F88B1" w14:textId="7139E188" w:rsidR="001334ED" w:rsidRDefault="003A7D69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K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inderopvangorganisaties staan dichtbij ouders en krijgen vaak vragen van ouders over de kinderopvangtoeslag. Om u hierbij te ondersteunen</w:t>
      </w:r>
      <w:r w:rsidR="005D3B1F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,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hebben we samen met </w:t>
      </w:r>
      <w:r w:rsidR="001C728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belangenverenigingen voor ouders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en </w:t>
      </w:r>
      <w:r w:rsidR="001334ED"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brancheorganisaties </w:t>
      </w:r>
      <w:r w:rsidR="001C728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van de kinderopvang </w:t>
      </w:r>
      <w:r w:rsidR="001334ED"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een toolkit ontwikkeld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. Deze </w:t>
      </w:r>
      <w:r w:rsidR="00707A81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toolkit 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bevat verschillende</w:t>
      </w:r>
      <w:r w:rsidR="001334ED"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communicatiemiddelen over de kinderopvangtoeslag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en het doorgeven van wijzigingen</w:t>
      </w:r>
      <w:r w:rsidR="001334ED"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  <w:r w:rsidR="00D00308"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U kunt deze middelen gebruiken als aanvulling op uw bestaande communicatie met ouders. 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Zo kunt u ouders beter helpen. </w:t>
      </w:r>
    </w:p>
    <w:p w14:paraId="38CBE9FD" w14:textId="77777777" w:rsidR="001334ED" w:rsidRPr="00B01367" w:rsidRDefault="001334ED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69771E7B" w14:textId="77777777" w:rsidR="00B01367" w:rsidRDefault="00B01367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In de toolkit vindt u onder andere: </w:t>
      </w:r>
    </w:p>
    <w:p w14:paraId="1B3C8FCF" w14:textId="77777777" w:rsidR="005D3B1F" w:rsidRPr="00B01367" w:rsidRDefault="005D3B1F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19D934BF" w14:textId="77777777" w:rsidR="00B01367" w:rsidRPr="00B01367" w:rsidRDefault="00B01367" w:rsidP="00B01367">
      <w:pPr>
        <w:pStyle w:val="Geenafstand"/>
        <w:numPr>
          <w:ilvl w:val="0"/>
          <w:numId w:val="7"/>
        </w:numP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Nieuwsbericht-items </w:t>
      </w:r>
    </w:p>
    <w:p w14:paraId="3CC9319E" w14:textId="77777777" w:rsidR="00B01367" w:rsidRPr="00B01367" w:rsidRDefault="00B01367" w:rsidP="00B01367">
      <w:pPr>
        <w:pStyle w:val="Geenafstand"/>
        <w:numPr>
          <w:ilvl w:val="0"/>
          <w:numId w:val="7"/>
        </w:numP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Kant-en-klare social media posts </w:t>
      </w:r>
    </w:p>
    <w:p w14:paraId="0D815703" w14:textId="677343DF" w:rsidR="00B01367" w:rsidRPr="00B01367" w:rsidRDefault="001C728D" w:rsidP="00B01367">
      <w:pPr>
        <w:pStyle w:val="Geenafstand"/>
        <w:numPr>
          <w:ilvl w:val="0"/>
          <w:numId w:val="7"/>
        </w:numP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Beeldmateriaal</w:t>
      </w:r>
    </w:p>
    <w:p w14:paraId="35F3D50C" w14:textId="3207C3B7" w:rsidR="00B01367" w:rsidRPr="00B01367" w:rsidRDefault="001334ED" w:rsidP="00B01367">
      <w:pPr>
        <w:pStyle w:val="Geenafstand"/>
        <w:numPr>
          <w:ilvl w:val="0"/>
          <w:numId w:val="7"/>
        </w:numP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Een </w:t>
      </w:r>
      <w:r w:rsidR="00B01367"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Q&amp;A</w:t>
      </w: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met veelgestelde vragen van ouders</w:t>
      </w:r>
      <w:r w:rsidR="00B01367"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</w:p>
    <w:p w14:paraId="664107B9" w14:textId="77777777" w:rsidR="00B01367" w:rsidRPr="00B01367" w:rsidRDefault="00B01367" w:rsidP="00B01367">
      <w:pPr>
        <w:pStyle w:val="Geenafstand"/>
        <w:numPr>
          <w:ilvl w:val="0"/>
          <w:numId w:val="7"/>
        </w:numP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Poster</w:t>
      </w:r>
    </w:p>
    <w:p w14:paraId="67D2204B" w14:textId="7875C5CD" w:rsidR="00B01367" w:rsidRPr="00B01367" w:rsidRDefault="005D3B1F" w:rsidP="00B01367">
      <w:pPr>
        <w:pStyle w:val="Geenafstand"/>
        <w:numPr>
          <w:ilvl w:val="0"/>
          <w:numId w:val="7"/>
        </w:numP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Folder</w:t>
      </w:r>
    </w:p>
    <w:p w14:paraId="032DC028" w14:textId="611C7D8D" w:rsidR="00B01367" w:rsidRPr="00B01367" w:rsidRDefault="00B01367" w:rsidP="00B01367">
      <w:pPr>
        <w:pStyle w:val="Geenafstand"/>
        <w:numPr>
          <w:ilvl w:val="0"/>
          <w:numId w:val="7"/>
        </w:numP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Infographic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</w:p>
    <w:p w14:paraId="0D316905" w14:textId="77777777" w:rsidR="00B01367" w:rsidRPr="00B01367" w:rsidRDefault="00B01367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</w:t>
      </w:r>
    </w:p>
    <w:p w14:paraId="3B9697EC" w14:textId="7CB5338E" w:rsidR="00B01367" w:rsidRPr="00B01367" w:rsidRDefault="00B01367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U kunt de communicatiemiddelen vanaf </w:t>
      </w:r>
      <w:r w:rsidR="00A10C5E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11</w:t>
      </w:r>
      <w:r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september downloaden via: https://bdcommunicatie.pleio.nl/</w:t>
      </w:r>
    </w:p>
    <w:p w14:paraId="610ED16B" w14:textId="77777777" w:rsidR="001334ED" w:rsidRDefault="001334ED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6CA44535" w14:textId="40D77889" w:rsidR="00D20342" w:rsidRDefault="00707A81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D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e </w:t>
      </w:r>
      <w:r w:rsidR="00D00308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communicatie</w:t>
      </w: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middel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en </w:t>
      </w: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kunt u </w:t>
      </w:r>
      <w:r w:rsidR="001334ED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natuurlijk aan</w:t>
      </w:r>
      <w:r w:rsidR="00B01367" w:rsidRPr="00B01367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passen aan uw eigen stijl.</w:t>
      </w: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 We hopen dat </w:t>
      </w:r>
      <w:r w:rsidR="00C17E0B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u </w:t>
      </w:r>
      <w:r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 xml:space="preserve">de toolkit </w:t>
      </w:r>
      <w:r w:rsidR="00D07984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goed kunt gebruiken</w:t>
      </w:r>
      <w:r w:rsidR="00523398">
        <w:rPr>
          <w:rFonts w:ascii="Arial" w:eastAsia="Times New Roman" w:hAnsi="Arial" w:cs="Times New Roman"/>
          <w:spacing w:val="5"/>
          <w:sz w:val="19"/>
          <w:szCs w:val="20"/>
          <w:lang w:eastAsia="nl-NL"/>
        </w:rPr>
        <w:t>.</w:t>
      </w:r>
    </w:p>
    <w:p w14:paraId="171C6E9A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38CBD9AB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7F6A5926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2DEAF374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298A6B4E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3E4351B9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37A2FD80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02E3E26F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7B726203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6E26F4F1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678FA906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0D54458A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74FC8A5C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1754D35A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2C3CD4C6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34BB88CC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197BBDEC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3B31C8F9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7FF7C1CF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5ED31BBB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5E98965A" w14:textId="77777777" w:rsidR="003427E4" w:rsidRDefault="003427E4" w:rsidP="00B01367">
      <w:pPr>
        <w:pStyle w:val="Geenafstand"/>
        <w:rPr>
          <w:rFonts w:ascii="Arial" w:eastAsia="Times New Roman" w:hAnsi="Arial" w:cs="Times New Roman"/>
          <w:spacing w:val="5"/>
          <w:sz w:val="19"/>
          <w:szCs w:val="20"/>
          <w:lang w:eastAsia="nl-NL"/>
        </w:rPr>
      </w:pPr>
    </w:p>
    <w:p w14:paraId="5D2D9FD6" w14:textId="77777777" w:rsidR="003427E4" w:rsidRDefault="003427E4" w:rsidP="003427E4">
      <w:pPr>
        <w:spacing w:line="240" w:lineRule="auto"/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5421"/>
        <w:gridCol w:w="4360"/>
      </w:tblGrid>
      <w:tr w:rsidR="003427E4" w14:paraId="5F352898" w14:textId="77777777" w:rsidTr="008B0FBF">
        <w:trPr>
          <w:cantSplit/>
          <w:trHeight w:val="1980"/>
        </w:trPr>
        <w:tc>
          <w:tcPr>
            <w:tcW w:w="426" w:type="dxa"/>
          </w:tcPr>
          <w:p w14:paraId="3A59C656" w14:textId="77777777" w:rsidR="003427E4" w:rsidRDefault="003427E4" w:rsidP="008B0FBF">
            <w:pPr>
              <w:pStyle w:val="Punten"/>
              <w:spacing w:line="240" w:lineRule="auto"/>
              <w:rPr>
                <w:sz w:val="20"/>
              </w:rPr>
            </w:pPr>
            <w:r>
              <w:rPr>
                <w:b w:val="0"/>
                <w:position w:val="0"/>
                <w:sz w:val="19"/>
              </w:rPr>
              <w:lastRenderedPageBreak/>
              <w:br w:type="page"/>
            </w:r>
            <w:r>
              <w:br w:type="page"/>
            </w:r>
            <w:r>
              <w:br w:type="page"/>
            </w:r>
          </w:p>
          <w:p w14:paraId="211A92CF" w14:textId="77777777" w:rsidR="003427E4" w:rsidRDefault="003427E4" w:rsidP="008B0FBF">
            <w:pPr>
              <w:pStyle w:val="Punten"/>
              <w:spacing w:line="240" w:lineRule="auto"/>
              <w:rPr>
                <w:sz w:val="20"/>
              </w:rPr>
            </w:pPr>
          </w:p>
          <w:p w14:paraId="137EC035" w14:textId="77777777" w:rsidR="003427E4" w:rsidRDefault="003427E4" w:rsidP="008B0FBF">
            <w:pPr>
              <w:pStyle w:val="Punten"/>
              <w:spacing w:line="240" w:lineRule="auto"/>
              <w:rPr>
                <w:sz w:val="20"/>
              </w:rPr>
            </w:pPr>
          </w:p>
          <w:p w14:paraId="00A05CCB" w14:textId="77777777" w:rsidR="003427E4" w:rsidRDefault="003427E4" w:rsidP="008B0FBF">
            <w:pPr>
              <w:pStyle w:val="Punten"/>
              <w:spacing w:line="240" w:lineRule="auto"/>
              <w:rPr>
                <w:sz w:val="20"/>
              </w:rPr>
            </w:pPr>
          </w:p>
          <w:p w14:paraId="23147951" w14:textId="77777777" w:rsidR="003427E4" w:rsidRDefault="003427E4" w:rsidP="008B0FBF">
            <w:pPr>
              <w:pStyle w:val="Retourpijl"/>
            </w:pPr>
          </w:p>
          <w:p w14:paraId="637EDA49" w14:textId="77777777" w:rsidR="003427E4" w:rsidRDefault="003427E4" w:rsidP="008B0FBF">
            <w:pPr>
              <w:pStyle w:val="Retourpijl"/>
            </w:pPr>
          </w:p>
          <w:p w14:paraId="14892144" w14:textId="77777777" w:rsidR="003427E4" w:rsidRDefault="003427E4" w:rsidP="008B0FBF">
            <w:pPr>
              <w:pStyle w:val="Retourpijl"/>
            </w:pPr>
          </w:p>
        </w:tc>
        <w:tc>
          <w:tcPr>
            <w:tcW w:w="5421" w:type="dxa"/>
          </w:tcPr>
          <w:p w14:paraId="6BCDD75C" w14:textId="77777777" w:rsidR="003427E4" w:rsidRDefault="003427E4" w:rsidP="008B0FBF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22"/>
              </w:rPr>
            </w:pPr>
          </w:p>
          <w:p w14:paraId="52CBE453" w14:textId="77777777" w:rsidR="003427E4" w:rsidRDefault="003427E4" w:rsidP="008B0FBF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22"/>
              </w:rPr>
            </w:pPr>
          </w:p>
          <w:p w14:paraId="73032063" w14:textId="77777777" w:rsidR="003427E4" w:rsidRDefault="003427E4" w:rsidP="008B0FBF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22"/>
              </w:rPr>
            </w:pPr>
          </w:p>
          <w:p w14:paraId="59FE66CE" w14:textId="77777777" w:rsidR="003427E4" w:rsidRDefault="003427E4" w:rsidP="008B0FBF">
            <w:pPr>
              <w:shd w:val="solid" w:color="FFFFFF" w:fill="FFFFFF"/>
              <w:tabs>
                <w:tab w:val="left" w:pos="993"/>
              </w:tabs>
              <w:rPr>
                <w:color w:val="FFFFFF"/>
                <w:sz w:val="15"/>
              </w:rPr>
            </w:pPr>
            <w:r>
              <w:rPr>
                <w:color w:val="FFFFFF"/>
                <w:sz w:val="22"/>
              </w:rPr>
              <w:t>1</w:t>
            </w:r>
          </w:p>
          <w:p w14:paraId="0FBADBF5" w14:textId="77777777" w:rsidR="003427E4" w:rsidRDefault="003427E4" w:rsidP="008B0FBF"/>
          <w:p w14:paraId="0E9507CB" w14:textId="77777777" w:rsidR="003427E4" w:rsidRDefault="003427E4" w:rsidP="008B0FBF"/>
        </w:tc>
        <w:tc>
          <w:tcPr>
            <w:tcW w:w="4360" w:type="dxa"/>
          </w:tcPr>
          <w:p w14:paraId="0658BCA8" w14:textId="77777777" w:rsidR="003427E4" w:rsidRDefault="003427E4" w:rsidP="008B0FBF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Aanmeldformulier Persoonlijke begeleiding</w:t>
            </w:r>
          </w:p>
          <w:p w14:paraId="154A3E91" w14:textId="77777777" w:rsidR="003427E4" w:rsidRDefault="003427E4" w:rsidP="008B0FBF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Kinderopvangtoeslag</w:t>
            </w:r>
          </w:p>
          <w:p w14:paraId="5C4F09BB" w14:textId="77777777" w:rsidR="003427E4" w:rsidRDefault="003427E4" w:rsidP="008B0FBF">
            <w:pPr>
              <w:jc w:val="right"/>
              <w:rPr>
                <w:sz w:val="24"/>
              </w:rPr>
            </w:pPr>
          </w:p>
        </w:tc>
      </w:tr>
    </w:tbl>
    <w:p w14:paraId="15632B02" w14:textId="77777777" w:rsidR="003427E4" w:rsidRDefault="003427E4" w:rsidP="003427E4">
      <w:pPr>
        <w:pStyle w:val="Geachte"/>
        <w:spacing w:before="0" w:after="0"/>
        <w:ind w:left="0"/>
      </w:pPr>
    </w:p>
    <w:tbl>
      <w:tblPr>
        <w:tblW w:w="942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424"/>
      </w:tblGrid>
      <w:tr w:rsidR="003427E4" w14:paraId="76579DCE" w14:textId="77777777" w:rsidTr="008B0FBF">
        <w:tc>
          <w:tcPr>
            <w:tcW w:w="9424" w:type="dxa"/>
            <w:shd w:val="clear" w:color="auto" w:fill="auto"/>
          </w:tcPr>
          <w:p w14:paraId="1875B2C3" w14:textId="77777777" w:rsidR="003427E4" w:rsidRPr="00DB4514" w:rsidRDefault="003427E4" w:rsidP="008B0FBF">
            <w:r>
              <w:rPr>
                <w:b/>
              </w:rPr>
              <w:t>Waarom dit formulier?</w:t>
            </w:r>
          </w:p>
        </w:tc>
      </w:tr>
    </w:tbl>
    <w:p w14:paraId="1A4DE62B" w14:textId="77777777" w:rsidR="003427E4" w:rsidRDefault="003427E4" w:rsidP="003427E4"/>
    <w:p w14:paraId="3983BCB0" w14:textId="44850764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  <w:r>
        <w:t xml:space="preserve">Belastingdienst/Toeslagen wil samen met uw ouders zo goed mogelijk helpen bij het regelen van hun kinderopvangtoeslag. </w:t>
      </w:r>
    </w:p>
    <w:p w14:paraId="0DEA8734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</w:p>
    <w:p w14:paraId="79519281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  <w:r>
        <w:t xml:space="preserve">Met dit formulier kan uw kinderopvangorganisatie ouders die wat extra hulp kunnen gebruiken aanmelden voor persoonlijke hulp en begeleiding met hun kinderopvangtoeslag. Uw kinderopvangorganisatie wil u hiervoor aanmelden. Als u dat goed vindt, zal Belastingdienst/Toeslagen u na de aanmelding bellen en samen met u uw toeslag bespreken. </w:t>
      </w:r>
    </w:p>
    <w:p w14:paraId="496E5D0B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</w:p>
    <w:p w14:paraId="29F44457" w14:textId="77777777" w:rsidR="003427E4" w:rsidRDefault="003427E4" w:rsidP="003427E4"/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423"/>
      </w:tblGrid>
      <w:tr w:rsidR="003427E4" w14:paraId="4D90E975" w14:textId="77777777" w:rsidTr="008B0FBF">
        <w:tc>
          <w:tcPr>
            <w:tcW w:w="9423" w:type="dxa"/>
            <w:shd w:val="clear" w:color="auto" w:fill="auto"/>
          </w:tcPr>
          <w:p w14:paraId="1AEE932D" w14:textId="77777777" w:rsidR="003427E4" w:rsidRDefault="003427E4" w:rsidP="008B0FBF">
            <w:pPr>
              <w:rPr>
                <w:i/>
              </w:rPr>
            </w:pPr>
            <w:r>
              <w:rPr>
                <w:b/>
              </w:rPr>
              <w:t>Gegevens aanmelding</w:t>
            </w:r>
          </w:p>
        </w:tc>
      </w:tr>
    </w:tbl>
    <w:p w14:paraId="4B590B9D" w14:textId="77777777" w:rsidR="003427E4" w:rsidRDefault="003427E4" w:rsidP="003427E4">
      <w:pPr>
        <w:pStyle w:val="Geachte"/>
        <w:spacing w:before="0" w:after="0"/>
      </w:pPr>
    </w:p>
    <w:p w14:paraId="321F6545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  <w:r>
        <w:t xml:space="preserve">Naam van de ouder: </w:t>
      </w:r>
      <w:r>
        <w:tab/>
      </w:r>
      <w:r>
        <w:tab/>
      </w:r>
      <w:sdt>
        <w:sdtPr>
          <w:rPr>
            <w:b/>
          </w:rPr>
          <w:id w:val="163048502"/>
          <w:placeholder>
            <w:docPart w:val="ED745B3C0DCE4EF4BC926D59E8DBFC8A"/>
          </w:placeholder>
        </w:sdtPr>
        <w:sdtEndPr>
          <w:rPr>
            <w:b w:val="0"/>
          </w:rPr>
        </w:sdtEndPr>
        <w:sdtContent>
          <w:r w:rsidRPr="00C86068">
            <w:rPr>
              <w:b/>
            </w:rPr>
            <w:t>&lt;Naam ouder&gt;</w:t>
          </w:r>
        </w:sdtContent>
      </w:sdt>
    </w:p>
    <w:p w14:paraId="797CDCBB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</w:p>
    <w:p w14:paraId="462CFBE0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  <w:r>
        <w:t>Burgerservicenummer van de ouder:</w:t>
      </w:r>
      <w:r>
        <w:tab/>
      </w:r>
      <w:sdt>
        <w:sdtPr>
          <w:rPr>
            <w:b/>
          </w:rPr>
          <w:id w:val="407425215"/>
          <w:placeholder>
            <w:docPart w:val="7C08C38D4B2E4560AFA9F9A5F0542206"/>
          </w:placeholder>
        </w:sdtPr>
        <w:sdtEndPr/>
        <w:sdtContent>
          <w:r w:rsidRPr="00C86068">
            <w:rPr>
              <w:b/>
            </w:rPr>
            <w:t>&lt;BSN (9 cijfers)&gt;</w:t>
          </w:r>
        </w:sdtContent>
      </w:sdt>
    </w:p>
    <w:p w14:paraId="46C7A9A6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</w:p>
    <w:p w14:paraId="74C42702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  <w:r>
        <w:t>Telefoonnummer van de ouder:</w:t>
      </w:r>
      <w:r>
        <w:tab/>
      </w:r>
      <w:sdt>
        <w:sdtPr>
          <w:rPr>
            <w:b/>
          </w:rPr>
          <w:id w:val="-1175414973"/>
          <w:placeholder>
            <w:docPart w:val="72B9006817A244139FC04AD33BE114E3"/>
          </w:placeholder>
        </w:sdtPr>
        <w:sdtEndPr>
          <w:rPr>
            <w:b w:val="0"/>
          </w:rPr>
        </w:sdtEndPr>
        <w:sdtContent>
          <w:r w:rsidRPr="00C86068">
            <w:rPr>
              <w:b/>
            </w:rPr>
            <w:t>&lt;Telefoonnummer ouder&gt;</w:t>
          </w:r>
        </w:sdtContent>
      </w:sdt>
    </w:p>
    <w:p w14:paraId="24197289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</w:p>
    <w:p w14:paraId="7F4BC084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  <w:r>
        <w:t>Contactpersoon kinderopvang:</w:t>
      </w:r>
      <w:r>
        <w:tab/>
      </w:r>
      <w:sdt>
        <w:sdtPr>
          <w:rPr>
            <w:b/>
          </w:rPr>
          <w:id w:val="1639371911"/>
          <w:placeholder>
            <w:docPart w:val="61DB647087314EFD8A5DC3A5F7BB30B6"/>
          </w:placeholder>
        </w:sdtPr>
        <w:sdtEndPr>
          <w:rPr>
            <w:b w:val="0"/>
          </w:rPr>
        </w:sdtEndPr>
        <w:sdtContent>
          <w:r w:rsidRPr="00C86068">
            <w:rPr>
              <w:b/>
            </w:rPr>
            <w:t>&lt;Naam contactpersoon kinderopvang&gt;</w:t>
          </w:r>
        </w:sdtContent>
      </w:sdt>
    </w:p>
    <w:p w14:paraId="1825847D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</w:p>
    <w:p w14:paraId="72585EB0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  <w:r>
        <w:t>Telefoonnummer contactpersoon:</w:t>
      </w:r>
      <w:r>
        <w:tab/>
      </w:r>
      <w:sdt>
        <w:sdtPr>
          <w:rPr>
            <w:b/>
          </w:rPr>
          <w:id w:val="-1624531322"/>
          <w:placeholder>
            <w:docPart w:val="09DC492BE6694EA7BA2EA10FFFDD83AD"/>
          </w:placeholder>
        </w:sdtPr>
        <w:sdtEndPr>
          <w:rPr>
            <w:b w:val="0"/>
          </w:rPr>
        </w:sdtEndPr>
        <w:sdtContent>
          <w:r w:rsidRPr="00C86068">
            <w:rPr>
              <w:b/>
            </w:rPr>
            <w:t>&lt;Telefoonnummer contactpersoon kinderopvang&gt;</w:t>
          </w:r>
        </w:sdtContent>
      </w:sdt>
    </w:p>
    <w:p w14:paraId="43357761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</w:p>
    <w:p w14:paraId="75319E60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  <w:r>
        <w:t>E-mailadres contactpersoon:</w:t>
      </w:r>
      <w:r>
        <w:tab/>
      </w:r>
      <w:sdt>
        <w:sdtPr>
          <w:rPr>
            <w:color w:val="C0504D" w:themeColor="accent2"/>
          </w:rPr>
          <w:id w:val="655966405"/>
          <w:placeholder>
            <w:docPart w:val="50EB903CC1F148769783B83D7DBC929A"/>
          </w:placeholder>
        </w:sdtPr>
        <w:sdtEndPr>
          <w:rPr>
            <w:color w:val="auto"/>
          </w:rPr>
        </w:sdtEndPr>
        <w:sdtContent>
          <w:r w:rsidRPr="00C86068">
            <w:rPr>
              <w:b/>
            </w:rPr>
            <w:t>&lt;E-mailadres contactpersoon kinderopvang&gt;</w:t>
          </w:r>
        </w:sdtContent>
      </w:sdt>
    </w:p>
    <w:p w14:paraId="0B95B66C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4"/>
      </w:pPr>
    </w:p>
    <w:p w14:paraId="0984164B" w14:textId="77777777" w:rsidR="003427E4" w:rsidRDefault="003427E4" w:rsidP="003427E4">
      <w:pPr>
        <w:spacing w:after="200" w:line="276" w:lineRule="auto"/>
        <w:rPr>
          <w:noProof/>
          <w:szCs w:val="19"/>
        </w:rPr>
      </w:pPr>
      <w:r>
        <w:rPr>
          <w:noProof/>
          <w:szCs w:val="19"/>
        </w:rPr>
        <w:br w:type="page"/>
      </w:r>
    </w:p>
    <w:p w14:paraId="2B57F28B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0"/>
        <w:rPr>
          <w:noProof/>
          <w:szCs w:val="19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423"/>
      </w:tblGrid>
      <w:tr w:rsidR="003427E4" w14:paraId="7A2BA98C" w14:textId="77777777" w:rsidTr="008B0FBF">
        <w:tc>
          <w:tcPr>
            <w:tcW w:w="9423" w:type="dxa"/>
            <w:shd w:val="clear" w:color="auto" w:fill="auto"/>
          </w:tcPr>
          <w:p w14:paraId="68009A48" w14:textId="77777777" w:rsidR="003427E4" w:rsidRDefault="003427E4" w:rsidP="008B0FBF">
            <w:pPr>
              <w:rPr>
                <w:b/>
              </w:rPr>
            </w:pPr>
            <w:r>
              <w:rPr>
                <w:b/>
              </w:rPr>
              <w:t>Gegevens kinderopvang vanaf 1 januari 2020</w:t>
            </w:r>
          </w:p>
        </w:tc>
      </w:tr>
    </w:tbl>
    <w:p w14:paraId="7814678D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0"/>
        <w:rPr>
          <w:noProof/>
          <w:szCs w:val="19"/>
        </w:rPr>
      </w:pPr>
      <w:r>
        <w:rPr>
          <w:noProof/>
          <w:szCs w:val="19"/>
        </w:rPr>
        <w:tab/>
      </w:r>
    </w:p>
    <w:p w14:paraId="41D58AA0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0"/>
        <w:rPr>
          <w:noProof/>
          <w:szCs w:val="19"/>
        </w:rPr>
      </w:pPr>
      <w:r>
        <w:rPr>
          <w:noProof/>
          <w:szCs w:val="19"/>
        </w:rPr>
        <w:tab/>
        <w:t>Vul in voor elk kind van deze ouder op uw kinderopvang:</w:t>
      </w:r>
    </w:p>
    <w:p w14:paraId="38340673" w14:textId="77777777" w:rsidR="003427E4" w:rsidRDefault="003427E4" w:rsidP="003427E4">
      <w:pPr>
        <w:pStyle w:val="Plattetekstinspringen"/>
        <w:numPr>
          <w:ilvl w:val="0"/>
          <w:numId w:val="10"/>
        </w:numPr>
        <w:tabs>
          <w:tab w:val="clear" w:pos="426"/>
          <w:tab w:val="left" w:pos="284"/>
        </w:tabs>
        <w:rPr>
          <w:noProof/>
          <w:szCs w:val="19"/>
        </w:rPr>
      </w:pPr>
      <w:r>
        <w:rPr>
          <w:noProof/>
          <w:szCs w:val="19"/>
        </w:rPr>
        <w:t>Naam van het kind;</w:t>
      </w:r>
    </w:p>
    <w:p w14:paraId="3EE839F3" w14:textId="77777777" w:rsidR="003427E4" w:rsidRDefault="003427E4" w:rsidP="003427E4">
      <w:pPr>
        <w:pStyle w:val="Plattetekstinspringen"/>
        <w:numPr>
          <w:ilvl w:val="0"/>
          <w:numId w:val="10"/>
        </w:numPr>
        <w:tabs>
          <w:tab w:val="clear" w:pos="426"/>
          <w:tab w:val="left" w:pos="284"/>
        </w:tabs>
        <w:rPr>
          <w:noProof/>
          <w:szCs w:val="19"/>
        </w:rPr>
      </w:pPr>
      <w:r>
        <w:rPr>
          <w:noProof/>
          <w:szCs w:val="19"/>
        </w:rPr>
        <w:t>Burgerservicenummer van het kind;</w:t>
      </w:r>
    </w:p>
    <w:p w14:paraId="6E0406C0" w14:textId="77777777" w:rsidR="003427E4" w:rsidRDefault="003427E4" w:rsidP="003427E4">
      <w:pPr>
        <w:pStyle w:val="Plattetekstinspringen"/>
        <w:numPr>
          <w:ilvl w:val="0"/>
          <w:numId w:val="10"/>
        </w:numPr>
        <w:tabs>
          <w:tab w:val="clear" w:pos="426"/>
          <w:tab w:val="left" w:pos="284"/>
        </w:tabs>
        <w:rPr>
          <w:noProof/>
          <w:szCs w:val="19"/>
        </w:rPr>
      </w:pPr>
      <w:r>
        <w:rPr>
          <w:noProof/>
          <w:szCs w:val="19"/>
        </w:rPr>
        <w:t>Registratienummer(s) LRK;</w:t>
      </w:r>
    </w:p>
    <w:p w14:paraId="2B83EE09" w14:textId="77777777" w:rsidR="003427E4" w:rsidRDefault="003427E4" w:rsidP="003427E4">
      <w:pPr>
        <w:pStyle w:val="Plattetekstinspringen"/>
        <w:numPr>
          <w:ilvl w:val="0"/>
          <w:numId w:val="10"/>
        </w:numPr>
        <w:tabs>
          <w:tab w:val="clear" w:pos="426"/>
          <w:tab w:val="left" w:pos="284"/>
        </w:tabs>
        <w:rPr>
          <w:noProof/>
          <w:szCs w:val="19"/>
        </w:rPr>
      </w:pPr>
      <w:r>
        <w:rPr>
          <w:noProof/>
          <w:szCs w:val="19"/>
        </w:rPr>
        <w:t>Uurprijs;</w:t>
      </w:r>
    </w:p>
    <w:p w14:paraId="7F4F9387" w14:textId="77777777" w:rsidR="003427E4" w:rsidRDefault="003427E4" w:rsidP="003427E4">
      <w:pPr>
        <w:pStyle w:val="Plattetekstinspringen"/>
        <w:numPr>
          <w:ilvl w:val="0"/>
          <w:numId w:val="10"/>
        </w:numPr>
        <w:tabs>
          <w:tab w:val="clear" w:pos="426"/>
          <w:tab w:val="left" w:pos="284"/>
        </w:tabs>
        <w:rPr>
          <w:noProof/>
          <w:szCs w:val="19"/>
        </w:rPr>
      </w:pPr>
      <w:r>
        <w:rPr>
          <w:noProof/>
          <w:szCs w:val="19"/>
        </w:rPr>
        <w:t>Aantal uren kinderopvang per maand.</w:t>
      </w:r>
    </w:p>
    <w:p w14:paraId="2ADB8E17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288"/>
        <w:rPr>
          <w:noProof/>
          <w:szCs w:val="19"/>
        </w:rPr>
      </w:pPr>
    </w:p>
    <w:p w14:paraId="43E6DF7F" w14:textId="77777777" w:rsidR="003427E4" w:rsidRDefault="007A6833" w:rsidP="003427E4">
      <w:pPr>
        <w:pStyle w:val="Plattetekstinspringen"/>
        <w:tabs>
          <w:tab w:val="clear" w:pos="426"/>
          <w:tab w:val="left" w:pos="284"/>
        </w:tabs>
        <w:ind w:left="0" w:firstLine="284"/>
        <w:rPr>
          <w:noProof/>
          <w:szCs w:val="19"/>
        </w:rPr>
      </w:pPr>
      <w:sdt>
        <w:sdtPr>
          <w:rPr>
            <w:color w:val="C0504D" w:themeColor="accent2"/>
          </w:rPr>
          <w:id w:val="410205124"/>
          <w:placeholder>
            <w:docPart w:val="19F607B8C0854A869456EE54FCAF894E"/>
          </w:placeholder>
        </w:sdtPr>
        <w:sdtEndPr>
          <w:rPr>
            <w:color w:val="auto"/>
          </w:rPr>
        </w:sdtEndPr>
        <w:sdtContent>
          <w:r w:rsidR="003427E4" w:rsidRPr="00C86068">
            <w:rPr>
              <w:b/>
            </w:rPr>
            <w:t>&lt;Vul hier de gegevens kinderopvang in per kind&gt;</w:t>
          </w:r>
          <w:r w:rsidR="003427E4">
            <w:rPr>
              <w:color w:val="C0504D" w:themeColor="accent2"/>
            </w:rPr>
            <w:br/>
          </w:r>
          <w:r w:rsidR="003427E4" w:rsidRPr="004B033D">
            <w:rPr>
              <w:color w:val="000000" w:themeColor="text1"/>
            </w:rPr>
            <w:br/>
          </w:r>
          <w:r w:rsidR="003427E4" w:rsidRPr="004B033D">
            <w:rPr>
              <w:color w:val="000000" w:themeColor="text1"/>
            </w:rPr>
            <w:br/>
          </w:r>
          <w:r w:rsidR="003427E4" w:rsidRPr="004B033D">
            <w:rPr>
              <w:color w:val="000000" w:themeColor="text1"/>
            </w:rPr>
            <w:br/>
          </w:r>
          <w:r w:rsidR="003427E4" w:rsidRPr="004B033D">
            <w:rPr>
              <w:color w:val="000000" w:themeColor="text1"/>
            </w:rPr>
            <w:br/>
          </w:r>
          <w:r w:rsidR="003427E4" w:rsidRPr="004B033D">
            <w:rPr>
              <w:color w:val="000000" w:themeColor="text1"/>
            </w:rPr>
            <w:br/>
          </w:r>
          <w:r w:rsidR="003427E4" w:rsidRPr="004B033D">
            <w:rPr>
              <w:color w:val="000000" w:themeColor="text1"/>
            </w:rPr>
            <w:br/>
          </w:r>
        </w:sdtContent>
      </w:sdt>
    </w:p>
    <w:p w14:paraId="0B18EE7F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0"/>
        <w:rPr>
          <w:noProof/>
          <w:szCs w:val="19"/>
        </w:rPr>
      </w:pPr>
    </w:p>
    <w:p w14:paraId="56822C11" w14:textId="77777777" w:rsidR="003427E4" w:rsidRDefault="003427E4" w:rsidP="003427E4">
      <w:pPr>
        <w:pStyle w:val="Plattetekstinspringen"/>
        <w:tabs>
          <w:tab w:val="clear" w:pos="426"/>
          <w:tab w:val="left" w:pos="284"/>
        </w:tabs>
        <w:ind w:left="0"/>
        <w:rPr>
          <w:noProof/>
          <w:szCs w:val="19"/>
        </w:rPr>
      </w:pPr>
    </w:p>
    <w:tbl>
      <w:tblPr>
        <w:tblW w:w="942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56"/>
        <w:gridCol w:w="3053"/>
        <w:gridCol w:w="160"/>
        <w:gridCol w:w="833"/>
        <w:gridCol w:w="1700"/>
        <w:gridCol w:w="3259"/>
        <w:gridCol w:w="63"/>
      </w:tblGrid>
      <w:tr w:rsidR="003427E4" w14:paraId="1576CE3D" w14:textId="77777777" w:rsidTr="008B0FBF">
        <w:tc>
          <w:tcPr>
            <w:tcW w:w="9424" w:type="dxa"/>
            <w:gridSpan w:val="7"/>
            <w:shd w:val="clear" w:color="auto" w:fill="auto"/>
          </w:tcPr>
          <w:p w14:paraId="5AE16F47" w14:textId="77777777" w:rsidR="003427E4" w:rsidRPr="00DB4514" w:rsidRDefault="003427E4" w:rsidP="008B0FBF">
            <w:r>
              <w:rPr>
                <w:b/>
              </w:rPr>
              <w:t>Ondertekening (invullen door de ouder)</w:t>
            </w:r>
          </w:p>
        </w:tc>
      </w:tr>
      <w:tr w:rsidR="003427E4" w14:paraId="356AE526" w14:textId="77777777" w:rsidTr="008B0F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56" w:type="dxa"/>
          <w:wAfter w:w="63" w:type="dxa"/>
          <w:cantSplit/>
          <w:trHeight w:val="435"/>
        </w:trPr>
        <w:tc>
          <w:tcPr>
            <w:tcW w:w="90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2ACAA" w14:textId="77777777" w:rsidR="003427E4" w:rsidRDefault="003427E4" w:rsidP="008B0FBF">
            <w:pPr>
              <w:pStyle w:val="Naw"/>
              <w:widowControl w:val="0"/>
              <w:spacing w:line="240" w:lineRule="atLeast"/>
              <w:ind w:left="-73" w:firstLine="3"/>
            </w:pPr>
          </w:p>
          <w:p w14:paraId="7236B991" w14:textId="77777777" w:rsidR="003427E4" w:rsidRDefault="003427E4" w:rsidP="008B0FBF">
            <w:pPr>
              <w:pStyle w:val="Naw"/>
              <w:widowControl w:val="0"/>
              <w:spacing w:line="240" w:lineRule="atLeast"/>
              <w:ind w:left="-73" w:firstLine="3"/>
            </w:pPr>
            <w:r>
              <w:t xml:space="preserve">Ik ga door ondertekening van dit formulier ermee akkoord dat de gegevens op dit formulier per e-mail aan het e-mailadres </w:t>
            </w:r>
            <w:r>
              <w:rPr>
                <w:rStyle w:val="Hyperlink"/>
                <w:color w:val="000000" w:themeColor="text1"/>
              </w:rPr>
              <w:t>toeslagen.PB</w:t>
            </w:r>
            <w:r w:rsidRPr="00706D9D">
              <w:rPr>
                <w:rStyle w:val="Hyperlink"/>
                <w:color w:val="000000" w:themeColor="text1"/>
              </w:rPr>
              <w:t>@belastingdienst.nl</w:t>
            </w:r>
            <w:r>
              <w:t xml:space="preserve"> van Belastingdienst/Toeslagen worden doorgegeven voor persoonlijke begeleiding.</w:t>
            </w:r>
          </w:p>
          <w:p w14:paraId="3879D847" w14:textId="77777777" w:rsidR="003427E4" w:rsidRDefault="003427E4" w:rsidP="008B0FBF">
            <w:pPr>
              <w:pStyle w:val="Naw"/>
              <w:widowControl w:val="0"/>
              <w:spacing w:line="240" w:lineRule="atLeast"/>
              <w:ind w:left="-73" w:firstLine="3"/>
              <w:rPr>
                <w:spacing w:val="5"/>
              </w:rPr>
            </w:pPr>
          </w:p>
        </w:tc>
      </w:tr>
      <w:tr w:rsidR="003427E4" w14:paraId="3BFED491" w14:textId="77777777" w:rsidTr="008B0F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56" w:type="dxa"/>
          <w:wAfter w:w="63" w:type="dxa"/>
          <w:cantSplit/>
          <w:trHeight w:val="343"/>
        </w:trPr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5B5F9" w14:textId="77777777" w:rsidR="003427E4" w:rsidRDefault="003427E4" w:rsidP="008B0FBF">
            <w:pPr>
              <w:pStyle w:val="Naw"/>
              <w:widowControl w:val="0"/>
              <w:spacing w:line="240" w:lineRule="atLeast"/>
              <w:ind w:left="-73"/>
              <w:rPr>
                <w:spacing w:val="5"/>
              </w:rPr>
            </w:pPr>
            <w:r>
              <w:rPr>
                <w:spacing w:val="5"/>
              </w:rPr>
              <w:t xml:space="preserve">Handtekening 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83031F" w14:textId="77777777" w:rsidR="003427E4" w:rsidRDefault="003427E4" w:rsidP="008B0FBF"/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BAB28" w14:textId="77777777" w:rsidR="003427E4" w:rsidRDefault="003427E4" w:rsidP="008B0FBF">
            <w:r>
              <w:t>Datum [dd-mm-jjjj]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881F0C7" w14:textId="77777777" w:rsidR="003427E4" w:rsidRPr="00FB42D1" w:rsidRDefault="003427E4" w:rsidP="008B0FBF">
            <w:pPr>
              <w:rPr>
                <w:color w:val="D9D9D9" w:themeColor="background1" w:themeShade="D9"/>
                <w:sz w:val="30"/>
              </w:rPr>
            </w:pPr>
            <w:r w:rsidRPr="00FB42D1">
              <w:rPr>
                <w:color w:val="D9D9D9" w:themeColor="background1" w:themeShade="D9"/>
                <w:sz w:val="30"/>
              </w:rPr>
              <w:t>[ ][ ]</w:t>
            </w:r>
            <w:r w:rsidRPr="00FB42D1">
              <w:rPr>
                <w:color w:val="D9D9D9" w:themeColor="background1" w:themeShade="D9"/>
              </w:rPr>
              <w:t xml:space="preserve"> - </w:t>
            </w:r>
            <w:r w:rsidRPr="00FB42D1">
              <w:rPr>
                <w:color w:val="D9D9D9" w:themeColor="background1" w:themeShade="D9"/>
                <w:sz w:val="30"/>
              </w:rPr>
              <w:t>[ ][ ]</w:t>
            </w:r>
            <w:r w:rsidRPr="00FB42D1">
              <w:rPr>
                <w:color w:val="D9D9D9" w:themeColor="background1" w:themeShade="D9"/>
              </w:rPr>
              <w:t xml:space="preserve"> –</w:t>
            </w:r>
            <w:r w:rsidRPr="00FB42D1">
              <w:rPr>
                <w:color w:val="D9D9D9" w:themeColor="background1" w:themeShade="D9"/>
                <w:sz w:val="15"/>
              </w:rPr>
              <w:t xml:space="preserve"> </w:t>
            </w:r>
            <w:r w:rsidRPr="00FB42D1">
              <w:rPr>
                <w:color w:val="D9D9D9" w:themeColor="background1" w:themeShade="D9"/>
                <w:sz w:val="30"/>
              </w:rPr>
              <w:t>[</w:t>
            </w:r>
            <w:r w:rsidRPr="00FB42D1">
              <w:t>2</w:t>
            </w:r>
            <w:r w:rsidRPr="00FB42D1">
              <w:rPr>
                <w:color w:val="D9D9D9" w:themeColor="background1" w:themeShade="D9"/>
                <w:sz w:val="30"/>
              </w:rPr>
              <w:t>][</w:t>
            </w:r>
            <w:r w:rsidRPr="00FB42D1">
              <w:t>0</w:t>
            </w:r>
            <w:r w:rsidRPr="00FB42D1">
              <w:rPr>
                <w:color w:val="D9D9D9" w:themeColor="background1" w:themeShade="D9"/>
                <w:sz w:val="30"/>
              </w:rPr>
              <w:t>][</w:t>
            </w:r>
            <w:r>
              <w:t>2</w:t>
            </w:r>
            <w:r w:rsidRPr="00FB42D1">
              <w:rPr>
                <w:color w:val="D9D9D9" w:themeColor="background1" w:themeShade="D9"/>
                <w:sz w:val="30"/>
              </w:rPr>
              <w:t>][</w:t>
            </w:r>
            <w:r>
              <w:t>0</w:t>
            </w:r>
            <w:r w:rsidRPr="00FB42D1">
              <w:rPr>
                <w:color w:val="D9D9D9" w:themeColor="background1" w:themeShade="D9"/>
                <w:sz w:val="30"/>
              </w:rPr>
              <w:t>]</w:t>
            </w:r>
          </w:p>
        </w:tc>
      </w:tr>
      <w:tr w:rsidR="003427E4" w14:paraId="6F52C1DB" w14:textId="77777777" w:rsidTr="008B0F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56" w:type="dxa"/>
          <w:wAfter w:w="63" w:type="dxa"/>
          <w:cantSplit/>
          <w:trHeight w:val="61"/>
        </w:trPr>
        <w:tc>
          <w:tcPr>
            <w:tcW w:w="30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D8316" w14:textId="77777777" w:rsidR="003427E4" w:rsidRDefault="003427E4" w:rsidP="008B0FB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7835446" wp14:editId="5444B9C6">
                      <wp:simplePos x="0" y="0"/>
                      <wp:positionH relativeFrom="column">
                        <wp:posOffset>-54928</wp:posOffset>
                      </wp:positionH>
                      <wp:positionV relativeFrom="paragraph">
                        <wp:posOffset>27305</wp:posOffset>
                      </wp:positionV>
                      <wp:extent cx="1923415" cy="748665"/>
                      <wp:effectExtent l="0" t="0" r="19685" b="13335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3415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8B315" id="Rectangle 2" o:spid="_x0000_s1026" style="position:absolute;margin-left:-4.35pt;margin-top:2.15pt;width:151.4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" o:allowincell="f" strokecolor="#969696" strokeweight=".5pt"/>
                  </w:pict>
                </mc:Fallback>
              </mc:AlternateContent>
            </w:r>
          </w:p>
          <w:p w14:paraId="7F0AB69C" w14:textId="77777777" w:rsidR="003427E4" w:rsidRDefault="003427E4" w:rsidP="008B0FBF"/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C73C9" w14:textId="77777777" w:rsidR="003427E4" w:rsidRDefault="003427E4" w:rsidP="008B0FBF"/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BC43" w14:textId="77777777" w:rsidR="003427E4" w:rsidRDefault="003427E4" w:rsidP="008B0FBF"/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2BD32CD" w14:textId="77777777" w:rsidR="003427E4" w:rsidRDefault="003427E4" w:rsidP="008B0FBF"/>
        </w:tc>
      </w:tr>
      <w:tr w:rsidR="003427E4" w14:paraId="6B2E6224" w14:textId="77777777" w:rsidTr="008B0F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56" w:type="dxa"/>
          <w:wAfter w:w="63" w:type="dxa"/>
          <w:cantSplit/>
          <w:trHeight w:val="393"/>
        </w:trPr>
        <w:tc>
          <w:tcPr>
            <w:tcW w:w="3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3D12A" w14:textId="77777777" w:rsidR="003427E4" w:rsidRDefault="003427E4" w:rsidP="008B0FBF"/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C1398" w14:textId="77777777" w:rsidR="003427E4" w:rsidRDefault="003427E4" w:rsidP="008B0FBF"/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982C" w14:textId="77777777" w:rsidR="003427E4" w:rsidRDefault="003427E4" w:rsidP="008B0FBF">
            <w:r>
              <w:t>Plaats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27D50" w14:textId="77777777" w:rsidR="003427E4" w:rsidRDefault="003427E4" w:rsidP="008B0FBF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B97D18B" wp14:editId="3A4EC1ED">
                      <wp:simplePos x="0" y="0"/>
                      <wp:positionH relativeFrom="column">
                        <wp:posOffset>101918</wp:posOffset>
                      </wp:positionH>
                      <wp:positionV relativeFrom="paragraph">
                        <wp:posOffset>7619</wp:posOffset>
                      </wp:positionV>
                      <wp:extent cx="2926080" cy="615315"/>
                      <wp:effectExtent l="0" t="0" r="26670" b="13335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EF58E" id="Rectangle 3" o:spid="_x0000_s1026" style="position:absolute;margin-left:8.05pt;margin-top:.6pt;width:230.4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" o:allowincell="f" strokecolor="#969696" strokeweight=".5pt"/>
                  </w:pict>
                </mc:Fallback>
              </mc:AlternateContent>
            </w:r>
          </w:p>
        </w:tc>
      </w:tr>
      <w:tr w:rsidR="003427E4" w14:paraId="18962CAF" w14:textId="77777777" w:rsidTr="008B0FB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56" w:type="dxa"/>
          <w:wAfter w:w="63" w:type="dxa"/>
          <w:cantSplit/>
          <w:trHeight w:val="145"/>
        </w:trPr>
        <w:tc>
          <w:tcPr>
            <w:tcW w:w="30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7F77C" w14:textId="77777777" w:rsidR="003427E4" w:rsidRDefault="003427E4" w:rsidP="008B0FBF"/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E4C5B" w14:textId="77777777" w:rsidR="003427E4" w:rsidRDefault="003427E4" w:rsidP="008B0FBF"/>
        </w:tc>
        <w:tc>
          <w:tcPr>
            <w:tcW w:w="5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3FFB8" w14:textId="77777777" w:rsidR="003427E4" w:rsidRDefault="003427E4" w:rsidP="008B0FBF"/>
        </w:tc>
      </w:tr>
    </w:tbl>
    <w:p w14:paraId="543CEC59" w14:textId="77777777" w:rsidR="003427E4" w:rsidRDefault="003427E4" w:rsidP="003427E4">
      <w:pPr>
        <w:pStyle w:val="Voettekst"/>
        <w:tabs>
          <w:tab w:val="clear" w:pos="4536"/>
          <w:tab w:val="clear" w:pos="9072"/>
          <w:tab w:val="left" w:pos="284"/>
          <w:tab w:val="left" w:pos="2977"/>
        </w:tabs>
        <w:ind w:left="284"/>
        <w:rPr>
          <w:b/>
          <w:noProof/>
        </w:rPr>
      </w:pPr>
    </w:p>
    <w:p w14:paraId="4043E3B4" w14:textId="77777777" w:rsidR="003427E4" w:rsidRPr="00E0647F" w:rsidRDefault="003427E4" w:rsidP="003427E4">
      <w:pPr>
        <w:spacing w:line="240" w:lineRule="auto"/>
        <w:rPr>
          <w:b/>
          <w:noProof/>
        </w:rPr>
      </w:pPr>
    </w:p>
    <w:p w14:paraId="1ECCE9EE" w14:textId="77777777" w:rsidR="003427E4" w:rsidRPr="007162DD" w:rsidRDefault="003427E4" w:rsidP="00B01367">
      <w:pPr>
        <w:pStyle w:val="Geenafstand"/>
        <w:rPr>
          <w:rFonts w:ascii="Arial" w:hAnsi="Arial" w:cs="Arial"/>
          <w:sz w:val="19"/>
          <w:szCs w:val="19"/>
        </w:rPr>
      </w:pPr>
    </w:p>
    <w:sectPr w:rsidR="003427E4" w:rsidRPr="007162DD" w:rsidSect="00165CBB">
      <w:pgSz w:w="11906" w:h="16838"/>
      <w:pgMar w:top="1417" w:right="1417" w:bottom="1417" w:left="1417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EC0AF" w14:textId="77777777" w:rsidR="00D428E5" w:rsidRDefault="00D428E5" w:rsidP="007162DD">
      <w:pPr>
        <w:spacing w:line="240" w:lineRule="auto"/>
      </w:pPr>
      <w:r>
        <w:separator/>
      </w:r>
    </w:p>
  </w:endnote>
  <w:endnote w:type="continuationSeparator" w:id="0">
    <w:p w14:paraId="29F7932A" w14:textId="77777777" w:rsidR="00D428E5" w:rsidRDefault="00D428E5" w:rsidP="00716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03767" w14:textId="77777777" w:rsidR="00D428E5" w:rsidRDefault="00D428E5" w:rsidP="007162DD">
      <w:pPr>
        <w:spacing w:line="240" w:lineRule="auto"/>
      </w:pPr>
      <w:r>
        <w:separator/>
      </w:r>
    </w:p>
  </w:footnote>
  <w:footnote w:type="continuationSeparator" w:id="0">
    <w:p w14:paraId="36324B7A" w14:textId="77777777" w:rsidR="00D428E5" w:rsidRDefault="00D428E5" w:rsidP="00716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34C3"/>
    <w:multiLevelType w:val="hybridMultilevel"/>
    <w:tmpl w:val="AE407894"/>
    <w:lvl w:ilvl="0" w:tplc="5DD87EAA">
      <w:start w:val="1"/>
      <w:numFmt w:val="bullet"/>
      <w:pStyle w:val="Lijststreepjetweedeniveau"/>
      <w:lvlText w:val="–"/>
      <w:lvlJc w:val="left"/>
      <w:pPr>
        <w:ind w:left="58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36AA"/>
    <w:multiLevelType w:val="hybridMultilevel"/>
    <w:tmpl w:val="C194D0AC"/>
    <w:lvl w:ilvl="0" w:tplc="B61A9616">
      <w:numFmt w:val="bullet"/>
      <w:lvlText w:val="-"/>
      <w:lvlJc w:val="left"/>
      <w:pPr>
        <w:ind w:left="36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1C77"/>
    <w:multiLevelType w:val="hybridMultilevel"/>
    <w:tmpl w:val="50EAA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40F8"/>
    <w:multiLevelType w:val="hybridMultilevel"/>
    <w:tmpl w:val="7C08C8CA"/>
    <w:lvl w:ilvl="0" w:tplc="12E2BE0A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81C54"/>
    <w:multiLevelType w:val="hybridMultilevel"/>
    <w:tmpl w:val="D472A18E"/>
    <w:lvl w:ilvl="0" w:tplc="97B4597E">
      <w:start w:val="1"/>
      <w:numFmt w:val="bullet"/>
      <w:pStyle w:val="Lij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A03A0"/>
    <w:multiLevelType w:val="hybridMultilevel"/>
    <w:tmpl w:val="615C8A74"/>
    <w:lvl w:ilvl="0" w:tplc="12E2BE0A">
      <w:start w:val="1"/>
      <w:numFmt w:val="decimal"/>
      <w:lvlText w:val="%1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3C331C"/>
    <w:multiLevelType w:val="multilevel"/>
    <w:tmpl w:val="615C8A74"/>
    <w:lvl w:ilvl="0">
      <w:start w:val="1"/>
      <w:numFmt w:val="decimal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7BA0"/>
    <w:multiLevelType w:val="hybridMultilevel"/>
    <w:tmpl w:val="B862F730"/>
    <w:lvl w:ilvl="0" w:tplc="36A4B720">
      <w:numFmt w:val="bullet"/>
      <w:lvlText w:val="-"/>
      <w:lvlJc w:val="left"/>
      <w:pPr>
        <w:ind w:left="64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74617919"/>
    <w:multiLevelType w:val="hybridMultilevel"/>
    <w:tmpl w:val="77AA4A12"/>
    <w:lvl w:ilvl="0" w:tplc="B5E23BC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E5"/>
    <w:rsid w:val="00031F9D"/>
    <w:rsid w:val="000651A1"/>
    <w:rsid w:val="00070A51"/>
    <w:rsid w:val="00070E2A"/>
    <w:rsid w:val="00072FA4"/>
    <w:rsid w:val="00073A57"/>
    <w:rsid w:val="00084B0F"/>
    <w:rsid w:val="000B0B6B"/>
    <w:rsid w:val="000C55FD"/>
    <w:rsid w:val="000E1AF1"/>
    <w:rsid w:val="000E4513"/>
    <w:rsid w:val="000F0A32"/>
    <w:rsid w:val="00100490"/>
    <w:rsid w:val="0010131D"/>
    <w:rsid w:val="001067FB"/>
    <w:rsid w:val="00123231"/>
    <w:rsid w:val="0012781E"/>
    <w:rsid w:val="001334ED"/>
    <w:rsid w:val="00142FB6"/>
    <w:rsid w:val="00155CD7"/>
    <w:rsid w:val="00160DCE"/>
    <w:rsid w:val="00165CBB"/>
    <w:rsid w:val="001A1944"/>
    <w:rsid w:val="001A72B8"/>
    <w:rsid w:val="001B036A"/>
    <w:rsid w:val="001B3670"/>
    <w:rsid w:val="001C728D"/>
    <w:rsid w:val="001E0084"/>
    <w:rsid w:val="001E10EF"/>
    <w:rsid w:val="001E71AB"/>
    <w:rsid w:val="00202994"/>
    <w:rsid w:val="00215A47"/>
    <w:rsid w:val="0023543F"/>
    <w:rsid w:val="002413CB"/>
    <w:rsid w:val="00242381"/>
    <w:rsid w:val="002559CD"/>
    <w:rsid w:val="002560D7"/>
    <w:rsid w:val="00267226"/>
    <w:rsid w:val="00280381"/>
    <w:rsid w:val="002819EC"/>
    <w:rsid w:val="00291259"/>
    <w:rsid w:val="002A3A9A"/>
    <w:rsid w:val="002A6674"/>
    <w:rsid w:val="002B62AE"/>
    <w:rsid w:val="002E178A"/>
    <w:rsid w:val="00302E7C"/>
    <w:rsid w:val="003043FC"/>
    <w:rsid w:val="00310B62"/>
    <w:rsid w:val="003172E6"/>
    <w:rsid w:val="003427E4"/>
    <w:rsid w:val="00354605"/>
    <w:rsid w:val="003603D3"/>
    <w:rsid w:val="003751FB"/>
    <w:rsid w:val="003A7D69"/>
    <w:rsid w:val="003C5E86"/>
    <w:rsid w:val="003D45B3"/>
    <w:rsid w:val="003D765B"/>
    <w:rsid w:val="003E19DF"/>
    <w:rsid w:val="003E57D2"/>
    <w:rsid w:val="003E5C2D"/>
    <w:rsid w:val="00402D89"/>
    <w:rsid w:val="00405E5A"/>
    <w:rsid w:val="0040649F"/>
    <w:rsid w:val="004173AA"/>
    <w:rsid w:val="00421D2F"/>
    <w:rsid w:val="004272AF"/>
    <w:rsid w:val="00445393"/>
    <w:rsid w:val="0046180F"/>
    <w:rsid w:val="004663B0"/>
    <w:rsid w:val="004712F2"/>
    <w:rsid w:val="00471B3E"/>
    <w:rsid w:val="00486E4D"/>
    <w:rsid w:val="00496E8B"/>
    <w:rsid w:val="004B01B3"/>
    <w:rsid w:val="004B3929"/>
    <w:rsid w:val="004D777A"/>
    <w:rsid w:val="004E2C0A"/>
    <w:rsid w:val="004E400F"/>
    <w:rsid w:val="00503C04"/>
    <w:rsid w:val="00504CB0"/>
    <w:rsid w:val="00513806"/>
    <w:rsid w:val="00514463"/>
    <w:rsid w:val="00523398"/>
    <w:rsid w:val="00526275"/>
    <w:rsid w:val="00532DAC"/>
    <w:rsid w:val="005614E0"/>
    <w:rsid w:val="005634BE"/>
    <w:rsid w:val="005A1746"/>
    <w:rsid w:val="005A3FBC"/>
    <w:rsid w:val="005B0CD4"/>
    <w:rsid w:val="005D3B1F"/>
    <w:rsid w:val="005E2D72"/>
    <w:rsid w:val="005F44D8"/>
    <w:rsid w:val="00601C20"/>
    <w:rsid w:val="0060491A"/>
    <w:rsid w:val="00606C77"/>
    <w:rsid w:val="00607E0D"/>
    <w:rsid w:val="00610C1B"/>
    <w:rsid w:val="00615FE5"/>
    <w:rsid w:val="00624B6B"/>
    <w:rsid w:val="006667B7"/>
    <w:rsid w:val="006670EC"/>
    <w:rsid w:val="006874B3"/>
    <w:rsid w:val="006A302E"/>
    <w:rsid w:val="006A3BA9"/>
    <w:rsid w:val="006C35DA"/>
    <w:rsid w:val="006E40DD"/>
    <w:rsid w:val="006F202C"/>
    <w:rsid w:val="007009E2"/>
    <w:rsid w:val="00707A81"/>
    <w:rsid w:val="007162DD"/>
    <w:rsid w:val="00721ECD"/>
    <w:rsid w:val="00726346"/>
    <w:rsid w:val="0072690B"/>
    <w:rsid w:val="00730060"/>
    <w:rsid w:val="00747F37"/>
    <w:rsid w:val="0075566C"/>
    <w:rsid w:val="007667E5"/>
    <w:rsid w:val="0078366D"/>
    <w:rsid w:val="00792B5D"/>
    <w:rsid w:val="007A6833"/>
    <w:rsid w:val="007B2E9B"/>
    <w:rsid w:val="007C6746"/>
    <w:rsid w:val="007D5512"/>
    <w:rsid w:val="007E232F"/>
    <w:rsid w:val="008017E1"/>
    <w:rsid w:val="00802A36"/>
    <w:rsid w:val="00803689"/>
    <w:rsid w:val="00812146"/>
    <w:rsid w:val="008124C9"/>
    <w:rsid w:val="008277F0"/>
    <w:rsid w:val="008307FD"/>
    <w:rsid w:val="00830BCE"/>
    <w:rsid w:val="0083632D"/>
    <w:rsid w:val="00836FD3"/>
    <w:rsid w:val="0084166B"/>
    <w:rsid w:val="00843ED6"/>
    <w:rsid w:val="00867563"/>
    <w:rsid w:val="00874A4D"/>
    <w:rsid w:val="008828BD"/>
    <w:rsid w:val="0089190A"/>
    <w:rsid w:val="0089596F"/>
    <w:rsid w:val="008A595A"/>
    <w:rsid w:val="008C2835"/>
    <w:rsid w:val="008D5FF7"/>
    <w:rsid w:val="008E0DD6"/>
    <w:rsid w:val="008E3A9E"/>
    <w:rsid w:val="008E75A6"/>
    <w:rsid w:val="00905622"/>
    <w:rsid w:val="00921E6F"/>
    <w:rsid w:val="00930360"/>
    <w:rsid w:val="00932062"/>
    <w:rsid w:val="00941600"/>
    <w:rsid w:val="009470D9"/>
    <w:rsid w:val="0095140E"/>
    <w:rsid w:val="00955C07"/>
    <w:rsid w:val="00970746"/>
    <w:rsid w:val="0099447B"/>
    <w:rsid w:val="009A0C11"/>
    <w:rsid w:val="009A5AA3"/>
    <w:rsid w:val="009C041C"/>
    <w:rsid w:val="009D63F0"/>
    <w:rsid w:val="009E7616"/>
    <w:rsid w:val="00A10C5E"/>
    <w:rsid w:val="00A114B7"/>
    <w:rsid w:val="00A127E5"/>
    <w:rsid w:val="00A44151"/>
    <w:rsid w:val="00A472DF"/>
    <w:rsid w:val="00A51C15"/>
    <w:rsid w:val="00A57C97"/>
    <w:rsid w:val="00A606C5"/>
    <w:rsid w:val="00A65A87"/>
    <w:rsid w:val="00A66407"/>
    <w:rsid w:val="00A80EA7"/>
    <w:rsid w:val="00A86902"/>
    <w:rsid w:val="00AA7773"/>
    <w:rsid w:val="00AB3FFE"/>
    <w:rsid w:val="00AB7758"/>
    <w:rsid w:val="00AB7D5A"/>
    <w:rsid w:val="00AC0B1D"/>
    <w:rsid w:val="00AC125D"/>
    <w:rsid w:val="00AE0676"/>
    <w:rsid w:val="00AE2F70"/>
    <w:rsid w:val="00AE5D28"/>
    <w:rsid w:val="00B01367"/>
    <w:rsid w:val="00B21DE4"/>
    <w:rsid w:val="00B249A3"/>
    <w:rsid w:val="00B2788F"/>
    <w:rsid w:val="00B7230B"/>
    <w:rsid w:val="00B81F4A"/>
    <w:rsid w:val="00B8710C"/>
    <w:rsid w:val="00B915B1"/>
    <w:rsid w:val="00B9176D"/>
    <w:rsid w:val="00B936D5"/>
    <w:rsid w:val="00BC25D1"/>
    <w:rsid w:val="00BD0062"/>
    <w:rsid w:val="00C03C8C"/>
    <w:rsid w:val="00C10AFA"/>
    <w:rsid w:val="00C153D1"/>
    <w:rsid w:val="00C1667C"/>
    <w:rsid w:val="00C17E0B"/>
    <w:rsid w:val="00C250A0"/>
    <w:rsid w:val="00C73DE3"/>
    <w:rsid w:val="00CB09B2"/>
    <w:rsid w:val="00CB2080"/>
    <w:rsid w:val="00CC5BA7"/>
    <w:rsid w:val="00CD03ED"/>
    <w:rsid w:val="00CE16B3"/>
    <w:rsid w:val="00CE7C6A"/>
    <w:rsid w:val="00CF7700"/>
    <w:rsid w:val="00D00308"/>
    <w:rsid w:val="00D07984"/>
    <w:rsid w:val="00D20342"/>
    <w:rsid w:val="00D428E5"/>
    <w:rsid w:val="00D4640E"/>
    <w:rsid w:val="00D512D8"/>
    <w:rsid w:val="00D52D41"/>
    <w:rsid w:val="00D55FCF"/>
    <w:rsid w:val="00D673FB"/>
    <w:rsid w:val="00D7099D"/>
    <w:rsid w:val="00D76A6B"/>
    <w:rsid w:val="00D81657"/>
    <w:rsid w:val="00DC3623"/>
    <w:rsid w:val="00E05F78"/>
    <w:rsid w:val="00E13303"/>
    <w:rsid w:val="00E21722"/>
    <w:rsid w:val="00E45B7C"/>
    <w:rsid w:val="00E467FD"/>
    <w:rsid w:val="00E471D3"/>
    <w:rsid w:val="00E53B68"/>
    <w:rsid w:val="00E64ACF"/>
    <w:rsid w:val="00E65614"/>
    <w:rsid w:val="00E82A55"/>
    <w:rsid w:val="00EA126B"/>
    <w:rsid w:val="00EA7DAD"/>
    <w:rsid w:val="00ED03E1"/>
    <w:rsid w:val="00EF1071"/>
    <w:rsid w:val="00F106CB"/>
    <w:rsid w:val="00F15F0A"/>
    <w:rsid w:val="00F20437"/>
    <w:rsid w:val="00F7635D"/>
    <w:rsid w:val="00F9132A"/>
    <w:rsid w:val="00F91927"/>
    <w:rsid w:val="00FB44A2"/>
    <w:rsid w:val="00FB50F8"/>
    <w:rsid w:val="00FF0CD2"/>
    <w:rsid w:val="00FF46F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4632F6"/>
  <w15:chartTrackingRefBased/>
  <w15:docId w15:val="{E8D5A5B6-80EA-43FE-828B-5B5ACBA8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4513"/>
    <w:pPr>
      <w:spacing w:after="0"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1"/>
    <w:qFormat/>
    <w:rsid w:val="00D76A6B"/>
    <w:pPr>
      <w:pageBreakBefore/>
      <w:widowControl w:val="0"/>
      <w:spacing w:after="700" w:line="300" w:lineRule="atLeast"/>
      <w:contextualSpacing/>
      <w:outlineLvl w:val="0"/>
    </w:pPr>
    <w:rPr>
      <w:rFonts w:eastAsiaTheme="majorEastAsia" w:cstheme="majorBidi"/>
      <w:bCs/>
      <w:kern w:val="32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E45B7C"/>
    <w:pPr>
      <w:keepNext/>
      <w:widowControl w:val="0"/>
      <w:spacing w:before="200" w:line="300" w:lineRule="atLeast"/>
      <w:contextualSpacing/>
      <w:outlineLvl w:val="1"/>
    </w:pPr>
    <w:rPr>
      <w:rFonts w:eastAsiaTheme="majorEastAsia" w:cstheme="majorBidi"/>
      <w:b/>
      <w:bCs/>
      <w:kern w:val="32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E45B7C"/>
    <w:pPr>
      <w:keepNext/>
      <w:widowControl w:val="0"/>
      <w:spacing w:before="240"/>
      <w:outlineLvl w:val="2"/>
    </w:pPr>
    <w:rPr>
      <w:rFonts w:eastAsiaTheme="majorEastAsia" w:cstheme="majorBidi"/>
      <w:bCs/>
      <w:i/>
      <w:kern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0E4513"/>
    <w:rPr>
      <w:rFonts w:ascii="Verdana" w:eastAsiaTheme="majorEastAsia" w:hAnsi="Verdana" w:cstheme="majorBidi"/>
      <w:bCs/>
      <w:kern w:val="32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0E4513"/>
    <w:rPr>
      <w:rFonts w:ascii="Verdana" w:eastAsiaTheme="majorEastAsia" w:hAnsi="Verdana" w:cstheme="majorBidi"/>
      <w:b/>
      <w:bCs/>
      <w:kern w:val="32"/>
      <w:sz w:val="18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0E4513"/>
    <w:rPr>
      <w:rFonts w:ascii="Verdana" w:eastAsiaTheme="majorEastAsia" w:hAnsi="Verdana" w:cstheme="majorBidi"/>
      <w:bCs/>
      <w:i/>
      <w:kern w:val="32"/>
      <w:sz w:val="18"/>
    </w:rPr>
  </w:style>
  <w:style w:type="paragraph" w:customStyle="1" w:styleId="Lijstbullet">
    <w:name w:val="Lijst bullet"/>
    <w:basedOn w:val="Standaard"/>
    <w:uiPriority w:val="2"/>
    <w:qFormat/>
    <w:rsid w:val="005F44D8"/>
    <w:pPr>
      <w:numPr>
        <w:numId w:val="1"/>
      </w:numPr>
      <w:tabs>
        <w:tab w:val="left" w:pos="227"/>
      </w:tabs>
      <w:ind w:left="227" w:hanging="227"/>
    </w:pPr>
  </w:style>
  <w:style w:type="paragraph" w:styleId="Lijstalinea">
    <w:name w:val="List Paragraph"/>
    <w:basedOn w:val="Standaard"/>
    <w:uiPriority w:val="34"/>
    <w:rsid w:val="002A6674"/>
    <w:pPr>
      <w:ind w:left="720"/>
      <w:contextualSpacing/>
    </w:pPr>
  </w:style>
  <w:style w:type="paragraph" w:customStyle="1" w:styleId="Lijststreepjetweedeniveau">
    <w:name w:val="Lijst streepje (tweede niveau)"/>
    <w:basedOn w:val="Standaard"/>
    <w:uiPriority w:val="2"/>
    <w:qFormat/>
    <w:rsid w:val="002A6674"/>
    <w:pPr>
      <w:numPr>
        <w:numId w:val="3"/>
      </w:numPr>
      <w:ind w:left="454" w:hanging="227"/>
    </w:pPr>
  </w:style>
  <w:style w:type="paragraph" w:styleId="Geenafstand">
    <w:name w:val="No Spacing"/>
    <w:uiPriority w:val="3"/>
    <w:rsid w:val="000E4513"/>
    <w:pPr>
      <w:spacing w:after="0" w:line="240" w:lineRule="auto"/>
    </w:pPr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615FE5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5F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5F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5FE5"/>
    <w:rPr>
      <w:rFonts w:ascii="Verdana" w:hAnsi="Verdana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5FE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5FE5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043FC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43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43FC"/>
    <w:rPr>
      <w:rFonts w:ascii="Verdana" w:hAnsi="Verdana"/>
      <w:b/>
      <w:bCs/>
      <w:sz w:val="20"/>
      <w:szCs w:val="20"/>
    </w:rPr>
  </w:style>
  <w:style w:type="paragraph" w:customStyle="1" w:styleId="Default">
    <w:name w:val="Default"/>
    <w:rsid w:val="00B81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4punt">
    <w:name w:val="4punt"/>
    <w:basedOn w:val="Standaard"/>
    <w:rsid w:val="007162DD"/>
    <w:pPr>
      <w:spacing w:line="240" w:lineRule="auto"/>
    </w:pPr>
    <w:rPr>
      <w:rFonts w:ascii="Arial" w:eastAsia="Times New Roman" w:hAnsi="Arial" w:cs="Times New Roman"/>
      <w:spacing w:val="5"/>
      <w:sz w:val="8"/>
      <w:szCs w:val="20"/>
      <w:lang w:eastAsia="nl-NL"/>
    </w:rPr>
  </w:style>
  <w:style w:type="paragraph" w:customStyle="1" w:styleId="NaamEenheid">
    <w:name w:val="NaamEenheid"/>
    <w:basedOn w:val="Standaard"/>
    <w:rsid w:val="007162DD"/>
    <w:pPr>
      <w:spacing w:line="360" w:lineRule="exact"/>
    </w:pPr>
    <w:rPr>
      <w:rFonts w:ascii="Arial" w:eastAsia="Times New Roman" w:hAnsi="Arial" w:cs="Times New Roman"/>
      <w:b/>
      <w:sz w:val="22"/>
      <w:szCs w:val="20"/>
      <w:lang w:eastAsia="nl-NL"/>
    </w:rPr>
  </w:style>
  <w:style w:type="paragraph" w:customStyle="1" w:styleId="Naw">
    <w:name w:val="Naw"/>
    <w:basedOn w:val="Standaard"/>
    <w:rsid w:val="007162DD"/>
    <w:pPr>
      <w:spacing w:line="280" w:lineRule="exact"/>
      <w:ind w:left="284"/>
    </w:pPr>
    <w:rPr>
      <w:rFonts w:ascii="Arial" w:eastAsia="Times New Roman" w:hAnsi="Arial" w:cs="Times New Roman"/>
      <w:spacing w:val="10"/>
      <w:sz w:val="19"/>
      <w:szCs w:val="20"/>
      <w:lang w:eastAsia="nl-NL"/>
    </w:rPr>
  </w:style>
  <w:style w:type="paragraph" w:customStyle="1" w:styleId="Retourpijl">
    <w:name w:val="Retourpijl"/>
    <w:basedOn w:val="Standaard"/>
    <w:rsid w:val="007162DD"/>
    <w:pPr>
      <w:spacing w:line="240" w:lineRule="exact"/>
    </w:pPr>
    <w:rPr>
      <w:rFonts w:ascii="Symbol" w:eastAsia="Times New Roman" w:hAnsi="Symbol" w:cs="Times New Roman"/>
      <w:spacing w:val="5"/>
      <w:position w:val="-4"/>
      <w:sz w:val="36"/>
      <w:szCs w:val="20"/>
      <w:lang w:eastAsia="nl-NL"/>
    </w:rPr>
  </w:style>
  <w:style w:type="paragraph" w:customStyle="1" w:styleId="Vastetekst">
    <w:name w:val="Vastetekst"/>
    <w:basedOn w:val="Standaard"/>
    <w:next w:val="Standaard"/>
    <w:rsid w:val="007162DD"/>
    <w:pPr>
      <w:widowControl w:val="0"/>
    </w:pPr>
    <w:rPr>
      <w:rFonts w:ascii="Arial" w:eastAsia="Times New Roman" w:hAnsi="Arial" w:cs="Times New Roman"/>
      <w:spacing w:val="5"/>
      <w:sz w:val="15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162D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62DD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nhideWhenUsed/>
    <w:rsid w:val="007162D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7162DD"/>
    <w:rPr>
      <w:rFonts w:ascii="Verdana" w:hAnsi="Verdana"/>
      <w:sz w:val="18"/>
    </w:rPr>
  </w:style>
  <w:style w:type="paragraph" w:styleId="Revisie">
    <w:name w:val="Revision"/>
    <w:hidden/>
    <w:uiPriority w:val="99"/>
    <w:semiHidden/>
    <w:rsid w:val="00CC5BA7"/>
    <w:pPr>
      <w:spacing w:after="0" w:line="240" w:lineRule="auto"/>
    </w:pPr>
    <w:rPr>
      <w:rFonts w:ascii="Verdana" w:hAnsi="Verdana"/>
      <w:sz w:val="18"/>
    </w:rPr>
  </w:style>
  <w:style w:type="paragraph" w:customStyle="1" w:styleId="Geachte">
    <w:name w:val="Geachte"/>
    <w:basedOn w:val="Standaard"/>
    <w:next w:val="Standaard"/>
    <w:rsid w:val="003427E4"/>
    <w:pPr>
      <w:widowControl w:val="0"/>
      <w:spacing w:before="480" w:after="240"/>
      <w:ind w:left="142"/>
    </w:pPr>
    <w:rPr>
      <w:rFonts w:ascii="Arial" w:eastAsia="Times New Roman" w:hAnsi="Arial" w:cs="Times New Roman"/>
      <w:spacing w:val="5"/>
      <w:sz w:val="19"/>
      <w:szCs w:val="20"/>
      <w:lang w:eastAsia="nl-NL"/>
    </w:rPr>
  </w:style>
  <w:style w:type="paragraph" w:customStyle="1" w:styleId="Punten">
    <w:name w:val="Punten"/>
    <w:basedOn w:val="Standaard"/>
    <w:rsid w:val="003427E4"/>
    <w:pPr>
      <w:spacing w:line="120" w:lineRule="exact"/>
    </w:pPr>
    <w:rPr>
      <w:rFonts w:ascii="Arial" w:eastAsia="Times New Roman" w:hAnsi="Arial" w:cs="Times New Roman"/>
      <w:b/>
      <w:spacing w:val="5"/>
      <w:position w:val="6"/>
      <w:sz w:val="12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3427E4"/>
    <w:pPr>
      <w:widowControl w:val="0"/>
      <w:tabs>
        <w:tab w:val="left" w:pos="426"/>
      </w:tabs>
      <w:ind w:left="426"/>
    </w:pPr>
    <w:rPr>
      <w:rFonts w:ascii="Arial" w:eastAsia="Times New Roman" w:hAnsi="Arial" w:cs="Times New Roman"/>
      <w:spacing w:val="5"/>
      <w:sz w:val="19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3427E4"/>
    <w:rPr>
      <w:rFonts w:ascii="Arial" w:eastAsia="Times New Roman" w:hAnsi="Arial" w:cs="Times New Roman"/>
      <w:spacing w:val="5"/>
      <w:sz w:val="19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slagen.pb@belastingdiens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eslagen.pb@belastingdiens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745B3C0DCE4EF4BC926D59E8DBFC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8DD97D-2BF3-4BBF-ABE5-E5112769E8E9}"/>
      </w:docPartPr>
      <w:docPartBody>
        <w:p w:rsidR="00786AE7" w:rsidRDefault="008D35D2" w:rsidP="008D35D2">
          <w:pPr>
            <w:pStyle w:val="ED745B3C0DCE4EF4BC926D59E8DBFC8A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C08C38D4B2E4560AFA9F9A5F05422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75757-4D59-4625-A253-A1D2C0B1C2A8}"/>
      </w:docPartPr>
      <w:docPartBody>
        <w:p w:rsidR="00786AE7" w:rsidRDefault="008D35D2" w:rsidP="008D35D2">
          <w:pPr>
            <w:pStyle w:val="7C08C38D4B2E4560AFA9F9A5F0542206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2B9006817A244139FC04AD33BE114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B8EB7F-9138-4BE0-88BE-AFA7E1013A7E}"/>
      </w:docPartPr>
      <w:docPartBody>
        <w:p w:rsidR="00786AE7" w:rsidRDefault="008D35D2" w:rsidP="008D35D2">
          <w:pPr>
            <w:pStyle w:val="72B9006817A244139FC04AD33BE114E3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1DB647087314EFD8A5DC3A5F7BB30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063F1A-F6B3-4143-80D9-D11CAA32AE2F}"/>
      </w:docPartPr>
      <w:docPartBody>
        <w:p w:rsidR="00786AE7" w:rsidRDefault="008D35D2" w:rsidP="008D35D2">
          <w:pPr>
            <w:pStyle w:val="61DB647087314EFD8A5DC3A5F7BB30B6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9DC492BE6694EA7BA2EA10FFFDD83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340F3A-F7CD-4BC6-BC59-5E06DA43BA8A}"/>
      </w:docPartPr>
      <w:docPartBody>
        <w:p w:rsidR="00786AE7" w:rsidRDefault="008D35D2" w:rsidP="008D35D2">
          <w:pPr>
            <w:pStyle w:val="09DC492BE6694EA7BA2EA10FFFDD83AD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0EB903CC1F148769783B83D7DBC9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553CA8-333F-43F4-99B2-93A8AAC6EB2C}"/>
      </w:docPartPr>
      <w:docPartBody>
        <w:p w:rsidR="00786AE7" w:rsidRDefault="008D35D2" w:rsidP="008D35D2">
          <w:pPr>
            <w:pStyle w:val="50EB903CC1F148769783B83D7DBC929A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F607B8C0854A869456EE54FCAF89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51E1D-84F2-4889-A4CC-1B20828E1FD8}"/>
      </w:docPartPr>
      <w:docPartBody>
        <w:p w:rsidR="00786AE7" w:rsidRDefault="008D35D2" w:rsidP="008D35D2">
          <w:pPr>
            <w:pStyle w:val="19F607B8C0854A869456EE54FCAF894E"/>
          </w:pPr>
          <w:r w:rsidRPr="0013243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D2"/>
    <w:rsid w:val="00786AE7"/>
    <w:rsid w:val="008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D35D2"/>
    <w:rPr>
      <w:color w:val="808080"/>
    </w:rPr>
  </w:style>
  <w:style w:type="paragraph" w:customStyle="1" w:styleId="9B0631DDE5764F44A9E19EC3FA02C459">
    <w:name w:val="9B0631DDE5764F44A9E19EC3FA02C459"/>
    <w:rsid w:val="008D35D2"/>
  </w:style>
  <w:style w:type="paragraph" w:customStyle="1" w:styleId="5981D066A22D4EA5AC8FEA8106823A0C">
    <w:name w:val="5981D066A22D4EA5AC8FEA8106823A0C"/>
    <w:rsid w:val="008D35D2"/>
  </w:style>
  <w:style w:type="paragraph" w:customStyle="1" w:styleId="ED745B3C0DCE4EF4BC926D59E8DBFC8A">
    <w:name w:val="ED745B3C0DCE4EF4BC926D59E8DBFC8A"/>
    <w:rsid w:val="008D35D2"/>
  </w:style>
  <w:style w:type="paragraph" w:customStyle="1" w:styleId="7C08C38D4B2E4560AFA9F9A5F0542206">
    <w:name w:val="7C08C38D4B2E4560AFA9F9A5F0542206"/>
    <w:rsid w:val="008D35D2"/>
  </w:style>
  <w:style w:type="paragraph" w:customStyle="1" w:styleId="72B9006817A244139FC04AD33BE114E3">
    <w:name w:val="72B9006817A244139FC04AD33BE114E3"/>
    <w:rsid w:val="008D35D2"/>
  </w:style>
  <w:style w:type="paragraph" w:customStyle="1" w:styleId="61DB647087314EFD8A5DC3A5F7BB30B6">
    <w:name w:val="61DB647087314EFD8A5DC3A5F7BB30B6"/>
    <w:rsid w:val="008D35D2"/>
  </w:style>
  <w:style w:type="paragraph" w:customStyle="1" w:styleId="09DC492BE6694EA7BA2EA10FFFDD83AD">
    <w:name w:val="09DC492BE6694EA7BA2EA10FFFDD83AD"/>
    <w:rsid w:val="008D35D2"/>
  </w:style>
  <w:style w:type="paragraph" w:customStyle="1" w:styleId="50EB903CC1F148769783B83D7DBC929A">
    <w:name w:val="50EB903CC1F148769783B83D7DBC929A"/>
    <w:rsid w:val="008D35D2"/>
  </w:style>
  <w:style w:type="paragraph" w:customStyle="1" w:styleId="19F607B8C0854A869456EE54FCAF894E">
    <w:name w:val="19F607B8C0854A869456EE54FCAF894E"/>
    <w:rsid w:val="008D3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2A86-E23C-4ABC-AE3B-89D5F09C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Financien</Company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F.M. Olthof</dc:creator>
  <cp:keywords/>
  <dc:description/>
  <cp:lastModifiedBy>Franca F.M. Olthof</cp:lastModifiedBy>
  <cp:revision>2</cp:revision>
  <dcterms:created xsi:type="dcterms:W3CDTF">2020-09-07T08:31:00Z</dcterms:created>
  <dcterms:modified xsi:type="dcterms:W3CDTF">2020-09-07T08:31:00Z</dcterms:modified>
</cp:coreProperties>
</file>