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98BA" w14:textId="2181E455" w:rsidR="0038764A" w:rsidRPr="00172729" w:rsidRDefault="0038764A">
      <w:pPr>
        <w:rPr>
          <w:b/>
          <w:bCs/>
          <w:color w:val="2F5496" w:themeColor="accent1" w:themeShade="BF"/>
          <w:sz w:val="32"/>
          <w:szCs w:val="32"/>
        </w:rPr>
      </w:pPr>
      <w:r w:rsidRPr="7B95A738">
        <w:rPr>
          <w:b/>
          <w:bCs/>
          <w:color w:val="2F5496" w:themeColor="accent1" w:themeShade="BF"/>
          <w:sz w:val="32"/>
          <w:szCs w:val="32"/>
        </w:rPr>
        <w:t>Werken aan</w:t>
      </w:r>
      <w:r w:rsidR="006112B7">
        <w:rPr>
          <w:b/>
          <w:bCs/>
          <w:color w:val="2F5496" w:themeColor="accent1" w:themeShade="BF"/>
          <w:sz w:val="32"/>
          <w:szCs w:val="32"/>
        </w:rPr>
        <w:t xml:space="preserve"> het</w:t>
      </w:r>
      <w:r w:rsidRPr="7B95A738">
        <w:rPr>
          <w:b/>
          <w:bCs/>
          <w:color w:val="2F5496" w:themeColor="accent1" w:themeShade="BF"/>
          <w:sz w:val="32"/>
          <w:szCs w:val="32"/>
        </w:rPr>
        <w:t xml:space="preserve"> welbevinden </w:t>
      </w:r>
      <w:r w:rsidR="006112B7">
        <w:rPr>
          <w:b/>
          <w:bCs/>
          <w:color w:val="2F5496" w:themeColor="accent1" w:themeShade="BF"/>
          <w:sz w:val="32"/>
          <w:szCs w:val="32"/>
        </w:rPr>
        <w:t>van</w:t>
      </w:r>
      <w:r w:rsidR="00A11320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Pr="7B95A738">
        <w:rPr>
          <w:b/>
          <w:bCs/>
          <w:color w:val="2F5496" w:themeColor="accent1" w:themeShade="BF"/>
          <w:sz w:val="32"/>
          <w:szCs w:val="32"/>
        </w:rPr>
        <w:t>vluchteling</w:t>
      </w:r>
      <w:r w:rsidR="00800B33">
        <w:rPr>
          <w:b/>
          <w:bCs/>
          <w:color w:val="2F5496" w:themeColor="accent1" w:themeShade="BF"/>
          <w:sz w:val="32"/>
          <w:szCs w:val="32"/>
        </w:rPr>
        <w:t>en</w:t>
      </w:r>
      <w:r w:rsidRPr="7B95A738">
        <w:rPr>
          <w:b/>
          <w:bCs/>
          <w:color w:val="2F5496" w:themeColor="accent1" w:themeShade="BF"/>
          <w:sz w:val="32"/>
          <w:szCs w:val="32"/>
        </w:rPr>
        <w:t>kinderen in de kinderopvang</w:t>
      </w:r>
    </w:p>
    <w:p w14:paraId="7D642654" w14:textId="0518A81D" w:rsidR="004657AE" w:rsidRDefault="004657AE" w:rsidP="00CE02D8">
      <w:pPr>
        <w:spacing w:after="0"/>
        <w:rPr>
          <w:color w:val="C45911" w:themeColor="accent2" w:themeShade="BF"/>
        </w:rPr>
      </w:pPr>
      <w:r w:rsidRPr="7B95A738">
        <w:rPr>
          <w:color w:val="C45911" w:themeColor="accent2" w:themeShade="BF"/>
        </w:rPr>
        <w:t>De inhoud van d</w:t>
      </w:r>
      <w:r w:rsidR="00413E42">
        <w:rPr>
          <w:color w:val="C45911" w:themeColor="accent2" w:themeShade="BF"/>
        </w:rPr>
        <w:t>it artikel</w:t>
      </w:r>
      <w:r w:rsidRPr="7B95A738">
        <w:rPr>
          <w:color w:val="C45911" w:themeColor="accent2" w:themeShade="BF"/>
        </w:rPr>
        <w:t xml:space="preserve"> is </w:t>
      </w:r>
      <w:r w:rsidR="005C7864">
        <w:rPr>
          <w:color w:val="C45911" w:themeColor="accent2" w:themeShade="BF"/>
        </w:rPr>
        <w:t xml:space="preserve">opgesteld door het </w:t>
      </w:r>
      <w:hyperlink r:id="rId9" w:history="1">
        <w:proofErr w:type="spellStart"/>
        <w:r w:rsidR="005C7864" w:rsidRPr="00996999">
          <w:rPr>
            <w:rStyle w:val="Hyperlink"/>
          </w:rPr>
          <w:t>NJi</w:t>
        </w:r>
        <w:proofErr w:type="spellEnd"/>
      </w:hyperlink>
      <w:r w:rsidRPr="7B95A738">
        <w:rPr>
          <w:color w:val="C45911" w:themeColor="accent2" w:themeShade="BF"/>
        </w:rPr>
        <w:t xml:space="preserve"> in samenwerking met de sectororganisaties </w:t>
      </w:r>
      <w:hyperlink r:id="rId10" w:history="1">
        <w:r w:rsidRPr="00356A2C">
          <w:rPr>
            <w:rStyle w:val="Hyperlink"/>
          </w:rPr>
          <w:t>BMK</w:t>
        </w:r>
      </w:hyperlink>
      <w:r w:rsidRPr="7B95A738">
        <w:rPr>
          <w:color w:val="C45911" w:themeColor="accent2" w:themeShade="BF"/>
        </w:rPr>
        <w:t xml:space="preserve">, </w:t>
      </w:r>
      <w:hyperlink r:id="rId11" w:history="1">
        <w:r w:rsidRPr="00356A2C">
          <w:rPr>
            <w:rStyle w:val="Hyperlink"/>
          </w:rPr>
          <w:t>BK</w:t>
        </w:r>
      </w:hyperlink>
      <w:r w:rsidRPr="7B95A738">
        <w:rPr>
          <w:color w:val="C45911" w:themeColor="accent2" w:themeShade="BF"/>
        </w:rPr>
        <w:t xml:space="preserve"> en </w:t>
      </w:r>
      <w:hyperlink r:id="rId12" w:history="1">
        <w:proofErr w:type="spellStart"/>
        <w:r w:rsidRPr="00356A2C">
          <w:rPr>
            <w:rStyle w:val="Hyperlink"/>
          </w:rPr>
          <w:t>PPink</w:t>
        </w:r>
        <w:proofErr w:type="spellEnd"/>
      </w:hyperlink>
      <w:r w:rsidRPr="7B95A738">
        <w:rPr>
          <w:color w:val="C45911" w:themeColor="accent2" w:themeShade="BF"/>
        </w:rPr>
        <w:t>.</w:t>
      </w:r>
    </w:p>
    <w:p w14:paraId="2A291BA6" w14:textId="77777777" w:rsidR="00CE02D8" w:rsidRDefault="00CE02D8" w:rsidP="00CE02D8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1C67F122" w14:textId="28BB07DB" w:rsidR="001474DA" w:rsidRPr="001B6BFE" w:rsidRDefault="001474DA" w:rsidP="00CE02D8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1B6BFE">
        <w:rPr>
          <w:b/>
          <w:bCs/>
          <w:color w:val="833C0B" w:themeColor="accent2" w:themeShade="80"/>
          <w:sz w:val="24"/>
          <w:szCs w:val="24"/>
        </w:rPr>
        <w:t>Professionals</w:t>
      </w:r>
    </w:p>
    <w:p w14:paraId="548F07AC" w14:textId="3DAF246D" w:rsidR="001B6BFE" w:rsidRPr="007F67F1" w:rsidRDefault="001A3460" w:rsidP="00CE02D8">
      <w:pPr>
        <w:spacing w:after="0"/>
        <w:rPr>
          <w:b/>
          <w:bCs/>
        </w:rPr>
      </w:pPr>
      <w:r w:rsidRPr="007F67F1">
        <w:rPr>
          <w:b/>
          <w:bCs/>
        </w:rPr>
        <w:t xml:space="preserve">De zorg voor een veilige en plezierige leefomgeving voor alle kinderen staat voorop </w:t>
      </w:r>
      <w:r w:rsidR="000D00C1" w:rsidRPr="007F67F1">
        <w:rPr>
          <w:b/>
          <w:bCs/>
        </w:rPr>
        <w:t>b</w:t>
      </w:r>
      <w:r w:rsidR="00B072A9" w:rsidRPr="007F67F1">
        <w:rPr>
          <w:b/>
          <w:bCs/>
        </w:rPr>
        <w:t xml:space="preserve">ij iedere </w:t>
      </w:r>
      <w:r w:rsidR="00171A56" w:rsidRPr="007F67F1">
        <w:rPr>
          <w:b/>
          <w:bCs/>
        </w:rPr>
        <w:t xml:space="preserve">vorm van </w:t>
      </w:r>
      <w:r w:rsidR="00B072A9" w:rsidRPr="007F67F1">
        <w:rPr>
          <w:b/>
          <w:bCs/>
        </w:rPr>
        <w:t>kinderopvang</w:t>
      </w:r>
      <w:r w:rsidR="00171A56" w:rsidRPr="007F67F1">
        <w:rPr>
          <w:b/>
          <w:bCs/>
        </w:rPr>
        <w:t>.</w:t>
      </w:r>
      <w:r w:rsidR="00700C3A" w:rsidRPr="007F67F1">
        <w:rPr>
          <w:b/>
          <w:bCs/>
        </w:rPr>
        <w:t xml:space="preserve"> </w:t>
      </w:r>
      <w:r w:rsidR="00A00789" w:rsidRPr="007F67F1">
        <w:rPr>
          <w:b/>
          <w:bCs/>
        </w:rPr>
        <w:t>Emotionele veiligheid is de basis voor het welbevinden van een kind. D</w:t>
      </w:r>
      <w:r w:rsidR="00D353CC" w:rsidRPr="007F67F1">
        <w:rPr>
          <w:b/>
          <w:bCs/>
        </w:rPr>
        <w:t>oor de</w:t>
      </w:r>
      <w:r w:rsidR="00A11320" w:rsidRPr="007F67F1">
        <w:rPr>
          <w:b/>
          <w:bCs/>
        </w:rPr>
        <w:t xml:space="preserve"> </w:t>
      </w:r>
      <w:r w:rsidR="00D353CC" w:rsidRPr="007F67F1">
        <w:rPr>
          <w:b/>
          <w:bCs/>
        </w:rPr>
        <w:t>huidige onrust in de wereld</w:t>
      </w:r>
      <w:r w:rsidR="00A00789" w:rsidRPr="007F67F1">
        <w:rPr>
          <w:b/>
          <w:bCs/>
        </w:rPr>
        <w:t xml:space="preserve"> en de </w:t>
      </w:r>
      <w:r w:rsidR="00D82235" w:rsidRPr="007F67F1">
        <w:rPr>
          <w:b/>
          <w:bCs/>
        </w:rPr>
        <w:t>komst</w:t>
      </w:r>
      <w:r w:rsidR="00A00789" w:rsidRPr="007F67F1">
        <w:rPr>
          <w:b/>
          <w:bCs/>
        </w:rPr>
        <w:t xml:space="preserve"> van vluchteling</w:t>
      </w:r>
      <w:r w:rsidR="00CB6811" w:rsidRPr="007F67F1">
        <w:rPr>
          <w:b/>
          <w:bCs/>
        </w:rPr>
        <w:t>en</w:t>
      </w:r>
      <w:r w:rsidR="00A00789" w:rsidRPr="007F67F1">
        <w:rPr>
          <w:b/>
          <w:bCs/>
        </w:rPr>
        <w:t xml:space="preserve">kinderen </w:t>
      </w:r>
      <w:r w:rsidR="00D82235" w:rsidRPr="007F67F1">
        <w:rPr>
          <w:b/>
          <w:bCs/>
        </w:rPr>
        <w:t>is</w:t>
      </w:r>
      <w:r w:rsidR="00A00789" w:rsidRPr="007F67F1">
        <w:rPr>
          <w:b/>
          <w:bCs/>
        </w:rPr>
        <w:t xml:space="preserve"> het werken aan </w:t>
      </w:r>
      <w:r w:rsidR="0038764A" w:rsidRPr="007F67F1">
        <w:rPr>
          <w:b/>
          <w:bCs/>
        </w:rPr>
        <w:t xml:space="preserve">ieders welbevinden </w:t>
      </w:r>
      <w:r w:rsidR="00561B96" w:rsidRPr="007F67F1">
        <w:rPr>
          <w:b/>
          <w:bCs/>
        </w:rPr>
        <w:t xml:space="preserve">in de kinderopvang </w:t>
      </w:r>
      <w:r w:rsidR="00A00789" w:rsidRPr="007F67F1">
        <w:rPr>
          <w:b/>
          <w:bCs/>
        </w:rPr>
        <w:t xml:space="preserve">een </w:t>
      </w:r>
      <w:r w:rsidR="00D82235" w:rsidRPr="007F67F1">
        <w:rPr>
          <w:b/>
          <w:bCs/>
        </w:rPr>
        <w:t xml:space="preserve">flinke </w:t>
      </w:r>
      <w:r w:rsidR="001C252C" w:rsidRPr="007F67F1">
        <w:rPr>
          <w:b/>
          <w:bCs/>
        </w:rPr>
        <w:t>uitdag</w:t>
      </w:r>
      <w:r w:rsidR="00D82235" w:rsidRPr="007F67F1">
        <w:rPr>
          <w:b/>
          <w:bCs/>
        </w:rPr>
        <w:t>ing</w:t>
      </w:r>
      <w:r w:rsidR="0038764A" w:rsidRPr="007F67F1">
        <w:rPr>
          <w:b/>
          <w:bCs/>
        </w:rPr>
        <w:t>.</w:t>
      </w:r>
      <w:r w:rsidR="00A00789" w:rsidRPr="007F67F1">
        <w:rPr>
          <w:b/>
          <w:bCs/>
        </w:rPr>
        <w:t xml:space="preserve"> </w:t>
      </w:r>
      <w:r w:rsidR="00B072A9" w:rsidRPr="007F67F1">
        <w:rPr>
          <w:b/>
          <w:bCs/>
        </w:rPr>
        <w:t>Hoe ga je hiermee om?</w:t>
      </w:r>
      <w:r w:rsidR="00213972" w:rsidRPr="007F67F1">
        <w:rPr>
          <w:b/>
          <w:bCs/>
        </w:rPr>
        <w:br/>
      </w:r>
    </w:p>
    <w:p w14:paraId="6C6EED23" w14:textId="77777777" w:rsidR="00516012" w:rsidRPr="001474DA" w:rsidRDefault="00516012" w:rsidP="00516012">
      <w:pPr>
        <w:rPr>
          <w:b/>
          <w:bCs/>
          <w:color w:val="2F5496" w:themeColor="accent1" w:themeShade="BF"/>
        </w:rPr>
      </w:pPr>
      <w:r w:rsidRPr="001474DA">
        <w:rPr>
          <w:b/>
          <w:bCs/>
          <w:color w:val="2F5496" w:themeColor="accent1" w:themeShade="BF"/>
        </w:rPr>
        <w:t>Kinderopvang: omgeving met veiligheid en welbevinden voor alle kinderen</w:t>
      </w:r>
    </w:p>
    <w:p w14:paraId="5B1F4B4D" w14:textId="05CC61E5" w:rsidR="002C211B" w:rsidRDefault="001474DA">
      <w:r>
        <w:t xml:space="preserve">De allerbelangrijkste opdracht </w:t>
      </w:r>
      <w:r w:rsidR="00F361E3">
        <w:t xml:space="preserve">die je </w:t>
      </w:r>
      <w:r w:rsidR="00A11320">
        <w:t xml:space="preserve">hebt </w:t>
      </w:r>
      <w:r w:rsidR="00F361E3">
        <w:t>als</w:t>
      </w:r>
      <w:r w:rsidR="00A11320">
        <w:t xml:space="preserve"> </w:t>
      </w:r>
      <w:r w:rsidR="00B072A9">
        <w:t xml:space="preserve">pedagogisch </w:t>
      </w:r>
      <w:r w:rsidR="007F67F1">
        <w:t>professional</w:t>
      </w:r>
      <w:r w:rsidR="00B072A9">
        <w:t xml:space="preserve"> of gastouder</w:t>
      </w:r>
      <w:r>
        <w:t xml:space="preserve"> is </w:t>
      </w:r>
      <w:r w:rsidR="006A6B1E">
        <w:t xml:space="preserve">te zorgen voor </w:t>
      </w:r>
      <w:r>
        <w:t>een vertrouwde, uitdagende en gezellige opvang</w:t>
      </w:r>
      <w:r w:rsidR="00255DAB">
        <w:t>situatie</w:t>
      </w:r>
      <w:r w:rsidR="006A6B1E">
        <w:t>,</w:t>
      </w:r>
      <w:r w:rsidR="00A94D2B">
        <w:t xml:space="preserve"> iedere dag opnieuw</w:t>
      </w:r>
      <w:r w:rsidR="00255DAB">
        <w:t xml:space="preserve">. </w:t>
      </w:r>
      <w:r w:rsidR="00D703B4">
        <w:t>Als</w:t>
      </w:r>
      <w:r w:rsidR="00255DAB">
        <w:t xml:space="preserve"> een kind zichzelf </w:t>
      </w:r>
      <w:r w:rsidR="00D703B4">
        <w:t xml:space="preserve">kan </w:t>
      </w:r>
      <w:r w:rsidR="00255DAB">
        <w:t>zijn, zich prettig voel</w:t>
      </w:r>
      <w:r w:rsidR="00D703B4">
        <w:t>t en</w:t>
      </w:r>
      <w:r w:rsidR="00255DAB">
        <w:t xml:space="preserve"> zich </w:t>
      </w:r>
      <w:r w:rsidR="00D703B4">
        <w:t xml:space="preserve">kan </w:t>
      </w:r>
      <w:r w:rsidR="00255DAB">
        <w:t>ontspannen</w:t>
      </w:r>
      <w:r w:rsidR="003A1F6D">
        <w:t xml:space="preserve">, </w:t>
      </w:r>
      <w:r w:rsidR="00B53C70">
        <w:t>is er sprake van ‘</w:t>
      </w:r>
      <w:r w:rsidR="00255DAB">
        <w:t xml:space="preserve">welbevinden’. </w:t>
      </w:r>
      <w:r w:rsidR="0034678B">
        <w:t xml:space="preserve">Dat </w:t>
      </w:r>
      <w:r w:rsidR="003A1F6D">
        <w:t xml:space="preserve">welbevinden </w:t>
      </w:r>
      <w:r w:rsidR="0034678B">
        <w:t>heeft e</w:t>
      </w:r>
      <w:r w:rsidR="00B53C70">
        <w:t xml:space="preserve">en kind nodig voordat </w:t>
      </w:r>
      <w:r w:rsidR="00255DAB">
        <w:t xml:space="preserve">het </w:t>
      </w:r>
      <w:r w:rsidR="00B53C70">
        <w:t xml:space="preserve">kan </w:t>
      </w:r>
      <w:r w:rsidR="00255DAB">
        <w:t xml:space="preserve">gaan rondkijken en letterlijk de stap </w:t>
      </w:r>
      <w:r w:rsidR="00B53C70">
        <w:t xml:space="preserve">kan </w:t>
      </w:r>
      <w:r w:rsidR="00255DAB">
        <w:t>zetten naar andere kinderen, naar spelmateriaal</w:t>
      </w:r>
      <w:r w:rsidR="00AE4F8D">
        <w:t xml:space="preserve"> en</w:t>
      </w:r>
      <w:r w:rsidR="00255DAB">
        <w:t xml:space="preserve"> naar meedoen aan activiteiten.</w:t>
      </w:r>
      <w:r w:rsidR="006F3F8C">
        <w:t xml:space="preserve"> Werken aan welbevinden is</w:t>
      </w:r>
      <w:r w:rsidR="0034678B">
        <w:t xml:space="preserve"> d</w:t>
      </w:r>
      <w:r w:rsidR="00E11B7B">
        <w:t>u</w:t>
      </w:r>
      <w:r w:rsidR="0034678B">
        <w:t>s</w:t>
      </w:r>
      <w:r w:rsidR="00D2709E">
        <w:t xml:space="preserve"> een voorwaarde voor het</w:t>
      </w:r>
      <w:r w:rsidR="006F3F8C">
        <w:t xml:space="preserve"> werken aan het welzijn en de ontwikkeling van een kind.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9AF" w14:paraId="6D5E684B" w14:textId="77777777" w:rsidTr="7B95A738">
        <w:tc>
          <w:tcPr>
            <w:tcW w:w="9062" w:type="dxa"/>
          </w:tcPr>
          <w:p w14:paraId="7CD0B28B" w14:textId="667BEE76" w:rsidR="006559AF" w:rsidRPr="00C46954" w:rsidRDefault="002B78FB" w:rsidP="7B95A738">
            <w:pPr>
              <w:spacing w:after="160" w:line="259" w:lineRule="auto"/>
              <w:rPr>
                <w:sz w:val="20"/>
                <w:szCs w:val="20"/>
              </w:rPr>
            </w:pPr>
            <w:r w:rsidRPr="7B95A738">
              <w:rPr>
                <w:sz w:val="20"/>
                <w:szCs w:val="20"/>
              </w:rPr>
              <w:t xml:space="preserve">In de </w:t>
            </w:r>
            <w:r w:rsidR="00B072A9" w:rsidRPr="7B95A738">
              <w:rPr>
                <w:sz w:val="20"/>
                <w:szCs w:val="20"/>
              </w:rPr>
              <w:t>W</w:t>
            </w:r>
            <w:r w:rsidRPr="7B95A738">
              <w:rPr>
                <w:sz w:val="20"/>
                <w:szCs w:val="20"/>
              </w:rPr>
              <w:t xml:space="preserve">et IKK staat het eerste pedagogische basisdoel beschreven als: </w:t>
            </w:r>
            <w:r w:rsidR="00C46954">
              <w:br/>
            </w:r>
            <w:r w:rsidRPr="7B95A738">
              <w:rPr>
                <w:rFonts w:ascii="Calibri" w:hAnsi="Calibri" w:cs="Calibri"/>
                <w:i/>
                <w:iCs/>
                <w:color w:val="70AD47" w:themeColor="accent6"/>
                <w:sz w:val="20"/>
                <w:szCs w:val="20"/>
              </w:rPr>
              <w:t>Het bieden van een gevoel van emotionele veiligheid</w:t>
            </w:r>
            <w:r w:rsidRPr="7B95A73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7B95A738">
              <w:rPr>
                <w:rFonts w:ascii="Calibri" w:hAnsi="Calibri" w:cs="Calibri"/>
                <w:i/>
                <w:iCs/>
                <w:color w:val="70AD47" w:themeColor="accent6"/>
                <w:sz w:val="20"/>
                <w:szCs w:val="20"/>
              </w:rPr>
              <w:t xml:space="preserve"> </w:t>
            </w:r>
            <w:r w:rsidRPr="7B95A738">
              <w:rPr>
                <w:rFonts w:ascii="Calibri" w:hAnsi="Calibri" w:cs="Calibri"/>
                <w:i/>
                <w:iCs/>
                <w:sz w:val="20"/>
                <w:szCs w:val="20"/>
              </w:rPr>
              <w:t>een veilige basis, een ‘thuis’ waar kinderen zichzelf kunnen zijn en kunnen ontspannen. Dit is van primair belang omdat het bijdraagt aan het welbevinden van kinderen</w:t>
            </w:r>
            <w:r w:rsidR="06920F5F" w:rsidRPr="7B95A73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en</w:t>
            </w:r>
            <w:r w:rsidRPr="7B95A73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omdat een veilig (leef)klimaat ook de voorwaarde is voor de andere drie basisdoelen, namelijk ontwikkelen van persoonlijke en sociale competentie en socialisatie door waarden en normen. </w:t>
            </w:r>
          </w:p>
        </w:tc>
      </w:tr>
    </w:tbl>
    <w:p w14:paraId="74626345" w14:textId="5F508DCF" w:rsidR="001C252C" w:rsidRDefault="002A5037">
      <w:r>
        <w:br/>
      </w:r>
      <w:r w:rsidR="009F58B4">
        <w:t>Door de onverwachte instroom van vluchteling</w:t>
      </w:r>
      <w:r w:rsidR="00CB6811">
        <w:t>en</w:t>
      </w:r>
      <w:r w:rsidR="009F58B4">
        <w:t>kinderen</w:t>
      </w:r>
      <w:r w:rsidR="008132C7">
        <w:t>, zoals nu</w:t>
      </w:r>
      <w:r w:rsidR="009F58B4">
        <w:t xml:space="preserve"> uit Oekraïne</w:t>
      </w:r>
      <w:r w:rsidR="009665CF">
        <w:t>,</w:t>
      </w:r>
      <w:r w:rsidR="009F58B4">
        <w:t xml:space="preserve"> </w:t>
      </w:r>
      <w:r w:rsidR="002E6304">
        <w:t>moet</w:t>
      </w:r>
      <w:r w:rsidR="0080307E">
        <w:t xml:space="preserve"> je als</w:t>
      </w:r>
      <w:r w:rsidR="002E6304">
        <w:t xml:space="preserve"> </w:t>
      </w:r>
      <w:r w:rsidR="00531D8E">
        <w:t>pedagogisch medewerker</w:t>
      </w:r>
      <w:r w:rsidR="002E6304">
        <w:t xml:space="preserve"> </w:t>
      </w:r>
      <w:r w:rsidR="002C211B">
        <w:t xml:space="preserve">opnieuw nadenken </w:t>
      </w:r>
      <w:r w:rsidR="008132C7">
        <w:t xml:space="preserve">over het werken aan </w:t>
      </w:r>
      <w:r w:rsidR="0080307E">
        <w:t>de</w:t>
      </w:r>
      <w:r w:rsidR="008132C7">
        <w:t xml:space="preserve"> pedagogische doelen</w:t>
      </w:r>
      <w:r w:rsidR="0080307E">
        <w:t xml:space="preserve"> van de kinderopvang</w:t>
      </w:r>
      <w:r w:rsidR="008132C7">
        <w:t xml:space="preserve">. </w:t>
      </w:r>
      <w:r w:rsidR="00693BBD">
        <w:t xml:space="preserve">Hoe </w:t>
      </w:r>
      <w:r w:rsidR="00313F23">
        <w:t xml:space="preserve">vertaal </w:t>
      </w:r>
      <w:r w:rsidR="0080307E">
        <w:t>je</w:t>
      </w:r>
      <w:r w:rsidR="00693BBD">
        <w:t xml:space="preserve"> die </w:t>
      </w:r>
      <w:r w:rsidR="0080307E">
        <w:t xml:space="preserve">doelen </w:t>
      </w:r>
      <w:r w:rsidR="00693BBD">
        <w:t>in activite</w:t>
      </w:r>
      <w:r w:rsidR="00D05289">
        <w:t>i</w:t>
      </w:r>
      <w:r w:rsidR="00693BBD">
        <w:t>ten</w:t>
      </w:r>
      <w:r w:rsidR="00211BA1">
        <w:t xml:space="preserve">, </w:t>
      </w:r>
      <w:r w:rsidR="002D6738">
        <w:t>inrichting van de ruimte</w:t>
      </w:r>
      <w:r w:rsidR="0080307E">
        <w:t xml:space="preserve"> en</w:t>
      </w:r>
      <w:r w:rsidR="00693BBD">
        <w:t xml:space="preserve"> spelmateriaal</w:t>
      </w:r>
      <w:r w:rsidR="00D05289">
        <w:t xml:space="preserve"> </w:t>
      </w:r>
      <w:r w:rsidR="00911991">
        <w:t>om</w:t>
      </w:r>
      <w:r w:rsidR="009665CF">
        <w:t xml:space="preserve"> </w:t>
      </w:r>
      <w:r w:rsidR="00F865F0">
        <w:t xml:space="preserve">deze kinderen </w:t>
      </w:r>
      <w:r w:rsidR="009665CF">
        <w:t xml:space="preserve">op een goede manier </w:t>
      </w:r>
      <w:r w:rsidR="00F865F0">
        <w:t>op</w:t>
      </w:r>
      <w:r w:rsidR="00911991">
        <w:t xml:space="preserve"> te </w:t>
      </w:r>
      <w:r w:rsidR="00313F23">
        <w:t>vangen</w:t>
      </w:r>
      <w:r w:rsidR="00415821">
        <w:t xml:space="preserve">? </w:t>
      </w:r>
      <w:r w:rsidR="00C47583">
        <w:t>En h</w:t>
      </w:r>
      <w:r w:rsidR="00EB791A">
        <w:t xml:space="preserve">oe </w:t>
      </w:r>
      <w:r w:rsidR="00415821">
        <w:t>combineer je dat met</w:t>
      </w:r>
      <w:r w:rsidR="00EB791A">
        <w:t xml:space="preserve"> de zorg voor de </w:t>
      </w:r>
      <w:r w:rsidR="00273ED1">
        <w:t xml:space="preserve">andere </w:t>
      </w:r>
      <w:r w:rsidR="00EB791A">
        <w:t>kinderen in jouw groep?</w:t>
      </w:r>
      <w:r w:rsidR="001071ED">
        <w:br/>
      </w:r>
    </w:p>
    <w:p w14:paraId="37215A78" w14:textId="62B35346" w:rsidR="00531D8E" w:rsidRDefault="0059574B">
      <w:r w:rsidRPr="00F53397">
        <w:rPr>
          <w:b/>
          <w:bCs/>
          <w:color w:val="2F5496" w:themeColor="accent1" w:themeShade="BF"/>
        </w:rPr>
        <w:t>Hoe kan ik zien of er sprake is van welbevinden bij een kind?</w:t>
      </w:r>
      <w:r w:rsidRPr="00F53397">
        <w:rPr>
          <w:b/>
          <w:bCs/>
        </w:rPr>
        <w:br/>
      </w:r>
      <w:r w:rsidR="00A64756">
        <w:t xml:space="preserve">Of </w:t>
      </w:r>
      <w:r w:rsidR="0021260C">
        <w:t>e</w:t>
      </w:r>
      <w:r w:rsidR="008F75F6">
        <w:t xml:space="preserve">en kind zich </w:t>
      </w:r>
      <w:r w:rsidR="00783717">
        <w:t>emotioneel veilig</w:t>
      </w:r>
      <w:r w:rsidR="008F75F6">
        <w:t xml:space="preserve"> voelt</w:t>
      </w:r>
      <w:r w:rsidR="00A64756">
        <w:t xml:space="preserve">, </w:t>
      </w:r>
      <w:r w:rsidR="00507298">
        <w:t>merk je aan twee dingen</w:t>
      </w:r>
      <w:r w:rsidR="008F75F6">
        <w:t xml:space="preserve">: </w:t>
      </w:r>
    </w:p>
    <w:p w14:paraId="7CB14EF6" w14:textId="29C89A53" w:rsidR="00531D8E" w:rsidRDefault="00531D8E" w:rsidP="00531D8E">
      <w:pPr>
        <w:pStyle w:val="Lijstalinea"/>
        <w:numPr>
          <w:ilvl w:val="0"/>
          <w:numId w:val="3"/>
        </w:numPr>
      </w:pPr>
      <w:r>
        <w:t>H</w:t>
      </w:r>
      <w:r w:rsidR="00507298">
        <w:t>et</w:t>
      </w:r>
      <w:r w:rsidR="008F75F6">
        <w:t xml:space="preserve"> gedraagt zich </w:t>
      </w:r>
      <w:r w:rsidR="0054152F">
        <w:t>op een manier die past bij de situatie en de leeftijd</w:t>
      </w:r>
      <w:r>
        <w:t>.</w:t>
      </w:r>
    </w:p>
    <w:p w14:paraId="410C041E" w14:textId="0FD526A4" w:rsidR="00531D8E" w:rsidRDefault="00531D8E" w:rsidP="00531D8E">
      <w:pPr>
        <w:pStyle w:val="Lijstalinea"/>
        <w:numPr>
          <w:ilvl w:val="0"/>
          <w:numId w:val="3"/>
        </w:numPr>
      </w:pPr>
      <w:r>
        <w:t>H</w:t>
      </w:r>
      <w:r w:rsidR="00507298">
        <w:t>et</w:t>
      </w:r>
      <w:r w:rsidR="0054152F">
        <w:t xml:space="preserve"> </w:t>
      </w:r>
      <w:r w:rsidR="005701E3">
        <w:t xml:space="preserve">heeft </w:t>
      </w:r>
      <w:r w:rsidR="00757E20">
        <w:t xml:space="preserve">een </w:t>
      </w:r>
      <w:r w:rsidR="005701E3">
        <w:t xml:space="preserve">natuurlijke uitstraling. </w:t>
      </w:r>
    </w:p>
    <w:p w14:paraId="383B8D1E" w14:textId="0CD43E99" w:rsidR="004F4AC0" w:rsidRDefault="00FB13BE" w:rsidP="00531D8E">
      <w:r>
        <w:t xml:space="preserve">Het gaat </w:t>
      </w:r>
      <w:r w:rsidR="000D20BE">
        <w:t xml:space="preserve">er </w:t>
      </w:r>
      <w:r>
        <w:t xml:space="preserve">dus </w:t>
      </w:r>
      <w:r w:rsidR="0072174E">
        <w:t>niet</w:t>
      </w:r>
      <w:r w:rsidR="00E51499">
        <w:t xml:space="preserve"> alleen </w:t>
      </w:r>
      <w:r>
        <w:t>om</w:t>
      </w:r>
      <w:r w:rsidR="0072174E">
        <w:t xml:space="preserve"> </w:t>
      </w:r>
      <w:r w:rsidR="000D20BE">
        <w:t xml:space="preserve">dat een kind </w:t>
      </w:r>
      <w:r w:rsidR="0072174E">
        <w:t>vrolijk</w:t>
      </w:r>
      <w:r w:rsidR="000D20BE">
        <w:t xml:space="preserve"> en</w:t>
      </w:r>
      <w:r w:rsidR="0072174E">
        <w:t xml:space="preserve"> uitbundig</w:t>
      </w:r>
      <w:r w:rsidR="000D20BE">
        <w:t xml:space="preserve"> is en</w:t>
      </w:r>
      <w:r w:rsidR="0072174E">
        <w:t xml:space="preserve"> lach</w:t>
      </w:r>
      <w:r w:rsidR="000D20BE">
        <w:t>t.</w:t>
      </w:r>
      <w:r w:rsidR="008D7D5D">
        <w:t xml:space="preserve"> </w:t>
      </w:r>
      <w:r w:rsidR="001A6D96">
        <w:t xml:space="preserve">Een kind dat zich </w:t>
      </w:r>
      <w:r w:rsidR="0017373B">
        <w:t xml:space="preserve">op </w:t>
      </w:r>
      <w:r w:rsidR="00531D8E">
        <w:t>zijn</w:t>
      </w:r>
      <w:r w:rsidR="0017373B">
        <w:t xml:space="preserve"> gemak voelt, gedraagt zich zoals h</w:t>
      </w:r>
      <w:r w:rsidR="00A60729">
        <w:t>et</w:t>
      </w:r>
      <w:r w:rsidR="0017373B">
        <w:t xml:space="preserve"> zich voelt. Dat </w:t>
      </w:r>
      <w:r w:rsidR="00A60729">
        <w:t>lacht</w:t>
      </w:r>
      <w:r w:rsidR="00C33CBC">
        <w:t xml:space="preserve"> én</w:t>
      </w:r>
      <w:r w:rsidR="00A674F6">
        <w:t xml:space="preserve"> huilt</w:t>
      </w:r>
      <w:r w:rsidR="00C33CBC">
        <w:t>,</w:t>
      </w:r>
      <w:r w:rsidR="00A674F6">
        <w:t xml:space="preserve"> is</w:t>
      </w:r>
      <w:r w:rsidR="0017373B">
        <w:t xml:space="preserve"> </w:t>
      </w:r>
      <w:r w:rsidR="00D620A2">
        <w:t xml:space="preserve">boos </w:t>
      </w:r>
      <w:r w:rsidR="00C33CBC">
        <w:t>é</w:t>
      </w:r>
      <w:r w:rsidR="004B44B5">
        <w:t>n</w:t>
      </w:r>
      <w:r w:rsidR="00D620A2">
        <w:t xml:space="preserve"> blij, </w:t>
      </w:r>
      <w:r w:rsidR="00A674F6">
        <w:t xml:space="preserve">wil </w:t>
      </w:r>
      <w:r w:rsidR="00D620A2">
        <w:t>samen</w:t>
      </w:r>
      <w:r w:rsidR="00531D8E">
        <w:t xml:space="preserve"> s</w:t>
      </w:r>
      <w:r w:rsidR="00D620A2">
        <w:t xml:space="preserve">pelen </w:t>
      </w:r>
      <w:r w:rsidR="00C33CBC">
        <w:t>én</w:t>
      </w:r>
      <w:r w:rsidR="00D620A2">
        <w:t xml:space="preserve"> alleen</w:t>
      </w:r>
      <w:r w:rsidR="00531D8E">
        <w:t xml:space="preserve"> </w:t>
      </w:r>
      <w:r w:rsidR="00D620A2">
        <w:t xml:space="preserve">zijn, </w:t>
      </w:r>
      <w:r w:rsidR="00C33CBC">
        <w:t xml:space="preserve">en is </w:t>
      </w:r>
      <w:r w:rsidR="00691237">
        <w:t xml:space="preserve">uitbundig </w:t>
      </w:r>
      <w:r w:rsidR="00D21E18">
        <w:t>én</w:t>
      </w:r>
      <w:r w:rsidR="00691237">
        <w:t xml:space="preserve"> in zichzelf</w:t>
      </w:r>
      <w:r w:rsidR="00C33CBC">
        <w:t xml:space="preserve"> gekeerd</w:t>
      </w:r>
      <w:r w:rsidR="00691237"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DAE" w14:paraId="52DA1887" w14:textId="77777777" w:rsidTr="7B95A738">
        <w:tc>
          <w:tcPr>
            <w:tcW w:w="9062" w:type="dxa"/>
          </w:tcPr>
          <w:p w14:paraId="6C8559FC" w14:textId="39120EBA" w:rsidR="00D22DAE" w:rsidRPr="008B1312" w:rsidRDefault="159CCF01">
            <w:pPr>
              <w:rPr>
                <w:sz w:val="20"/>
                <w:szCs w:val="20"/>
              </w:rPr>
            </w:pPr>
            <w:r w:rsidRPr="7B95A738">
              <w:rPr>
                <w:sz w:val="20"/>
                <w:szCs w:val="20"/>
              </w:rPr>
              <w:t xml:space="preserve">Zeven kenmerken van welbevinden: </w:t>
            </w:r>
            <w:r w:rsidR="00D22DAE">
              <w:br/>
            </w:r>
            <w:r w:rsidR="00531D8E" w:rsidRPr="7B95A738">
              <w:rPr>
                <w:i/>
                <w:iCs/>
                <w:sz w:val="20"/>
                <w:szCs w:val="20"/>
              </w:rPr>
              <w:t>O</w:t>
            </w:r>
            <w:r w:rsidRPr="7B95A738">
              <w:rPr>
                <w:i/>
                <w:iCs/>
                <w:sz w:val="20"/>
                <w:szCs w:val="20"/>
              </w:rPr>
              <w:t>pen, nieuwsgierig, levenslustig, tevreden, ontspannen, zelfvertrouwen, evenwichtig</w:t>
            </w:r>
            <w:r w:rsidR="00D22DAE">
              <w:br/>
            </w:r>
          </w:p>
        </w:tc>
      </w:tr>
    </w:tbl>
    <w:p w14:paraId="323F66F2" w14:textId="2D2758FE" w:rsidR="00531D8E" w:rsidRDefault="002A5037" w:rsidP="7B95A738">
      <w:pPr>
        <w:spacing w:line="257" w:lineRule="auto"/>
        <w:rPr>
          <w:rFonts w:ascii="Calibri" w:eastAsia="Calibri" w:hAnsi="Calibri" w:cs="Calibri"/>
        </w:rPr>
      </w:pPr>
      <w:r>
        <w:br/>
      </w:r>
      <w:r w:rsidR="7B95A738" w:rsidRPr="7B95A738">
        <w:rPr>
          <w:rFonts w:ascii="Calibri" w:eastAsia="Calibri" w:hAnsi="Calibri" w:cs="Calibri"/>
        </w:rPr>
        <w:t xml:space="preserve">Een kind heeft </w:t>
      </w:r>
      <w:r w:rsidR="008C1300">
        <w:rPr>
          <w:rFonts w:ascii="Calibri" w:eastAsia="Calibri" w:hAnsi="Calibri" w:cs="Calibri"/>
        </w:rPr>
        <w:t>honderd</w:t>
      </w:r>
      <w:r w:rsidR="7B95A738" w:rsidRPr="7B95A738">
        <w:rPr>
          <w:rFonts w:ascii="Calibri" w:eastAsia="Calibri" w:hAnsi="Calibri" w:cs="Calibri"/>
        </w:rPr>
        <w:t xml:space="preserve"> talen</w:t>
      </w:r>
      <w:r w:rsidR="008C1300">
        <w:rPr>
          <w:rFonts w:ascii="Calibri" w:eastAsia="Calibri" w:hAnsi="Calibri" w:cs="Calibri"/>
        </w:rPr>
        <w:t>:</w:t>
      </w:r>
      <w:r w:rsidR="7B95A738" w:rsidRPr="7B95A738">
        <w:rPr>
          <w:rFonts w:ascii="Calibri" w:eastAsia="Calibri" w:hAnsi="Calibri" w:cs="Calibri"/>
        </w:rPr>
        <w:t xml:space="preserve"> veel manieren om zichzelf te laten zien en </w:t>
      </w:r>
      <w:r w:rsidR="008C1300">
        <w:rPr>
          <w:rFonts w:ascii="Calibri" w:eastAsia="Calibri" w:hAnsi="Calibri" w:cs="Calibri"/>
        </w:rPr>
        <w:t xml:space="preserve">te </w:t>
      </w:r>
      <w:r w:rsidR="7B95A738" w:rsidRPr="7B95A738">
        <w:rPr>
          <w:rFonts w:ascii="Calibri" w:eastAsia="Calibri" w:hAnsi="Calibri" w:cs="Calibri"/>
        </w:rPr>
        <w:t xml:space="preserve">uiten. </w:t>
      </w:r>
      <w:r w:rsidR="00BC1162">
        <w:rPr>
          <w:rFonts w:ascii="Calibri" w:eastAsia="Calibri" w:hAnsi="Calibri" w:cs="Calibri"/>
        </w:rPr>
        <w:t>De</w:t>
      </w:r>
      <w:r w:rsidR="7B95A738" w:rsidRPr="7B95A738">
        <w:rPr>
          <w:rFonts w:ascii="Calibri" w:eastAsia="Calibri" w:hAnsi="Calibri" w:cs="Calibri"/>
        </w:rPr>
        <w:t xml:space="preserve"> pedagogisch professional </w:t>
      </w:r>
      <w:r w:rsidR="00BC1162">
        <w:rPr>
          <w:rFonts w:ascii="Calibri" w:eastAsia="Calibri" w:hAnsi="Calibri" w:cs="Calibri"/>
        </w:rPr>
        <w:t xml:space="preserve">heeft </w:t>
      </w:r>
      <w:r w:rsidR="7B95A738" w:rsidRPr="7B95A738">
        <w:rPr>
          <w:rFonts w:ascii="Calibri" w:eastAsia="Calibri" w:hAnsi="Calibri" w:cs="Calibri"/>
        </w:rPr>
        <w:t xml:space="preserve">de taak goed te luisteren en te kijken wat </w:t>
      </w:r>
      <w:r w:rsidR="00BC1162">
        <w:rPr>
          <w:rFonts w:ascii="Calibri" w:eastAsia="Calibri" w:hAnsi="Calibri" w:cs="Calibri"/>
        </w:rPr>
        <w:t>en</w:t>
      </w:r>
      <w:r w:rsidR="7B95A738" w:rsidRPr="7B95A738">
        <w:rPr>
          <w:rFonts w:ascii="Calibri" w:eastAsia="Calibri" w:hAnsi="Calibri" w:cs="Calibri"/>
        </w:rPr>
        <w:t xml:space="preserve"> kind precies </w:t>
      </w:r>
      <w:r w:rsidR="00BC1162">
        <w:rPr>
          <w:rFonts w:ascii="Calibri" w:eastAsia="Calibri" w:hAnsi="Calibri" w:cs="Calibri"/>
        </w:rPr>
        <w:t>vertelt</w:t>
      </w:r>
      <w:r w:rsidR="7B95A738" w:rsidRPr="7B95A738">
        <w:rPr>
          <w:rFonts w:ascii="Calibri" w:eastAsia="Calibri" w:hAnsi="Calibri" w:cs="Calibri"/>
        </w:rPr>
        <w:t xml:space="preserve">. Volwassenen </w:t>
      </w:r>
      <w:r w:rsidR="7B95A738" w:rsidRPr="7B95A738">
        <w:rPr>
          <w:rFonts w:ascii="Calibri" w:eastAsia="Calibri" w:hAnsi="Calibri" w:cs="Calibri"/>
        </w:rPr>
        <w:lastRenderedPageBreak/>
        <w:t xml:space="preserve">zien praten vaak als enige manier van communiceren. Maar kinderen kunnen ook </w:t>
      </w:r>
      <w:r w:rsidR="00DA0AE0">
        <w:rPr>
          <w:rFonts w:ascii="Calibri" w:eastAsia="Calibri" w:hAnsi="Calibri" w:cs="Calibri"/>
        </w:rPr>
        <w:t xml:space="preserve">non-verbaal </w:t>
      </w:r>
      <w:r w:rsidR="7B95A738" w:rsidRPr="7B95A738">
        <w:rPr>
          <w:rFonts w:ascii="Calibri" w:eastAsia="Calibri" w:hAnsi="Calibri" w:cs="Calibri"/>
        </w:rPr>
        <w:t>spreken</w:t>
      </w:r>
      <w:r w:rsidR="006756EC">
        <w:rPr>
          <w:rFonts w:ascii="Calibri" w:eastAsia="Calibri" w:hAnsi="Calibri" w:cs="Calibri"/>
        </w:rPr>
        <w:t>:</w:t>
      </w:r>
      <w:r w:rsidR="7B95A738" w:rsidRPr="7B95A738">
        <w:rPr>
          <w:rFonts w:ascii="Calibri" w:eastAsia="Calibri" w:hAnsi="Calibri" w:cs="Calibri"/>
        </w:rPr>
        <w:t xml:space="preserve"> </w:t>
      </w:r>
      <w:r w:rsidR="00DA0AE0">
        <w:rPr>
          <w:rFonts w:ascii="Calibri" w:eastAsia="Calibri" w:hAnsi="Calibri" w:cs="Calibri"/>
        </w:rPr>
        <w:t>met</w:t>
      </w:r>
      <w:r w:rsidR="7B95A738" w:rsidRPr="7B95A738">
        <w:rPr>
          <w:rFonts w:ascii="Calibri" w:eastAsia="Calibri" w:hAnsi="Calibri" w:cs="Calibri"/>
        </w:rPr>
        <w:t xml:space="preserve"> h</w:t>
      </w:r>
      <w:r w:rsidR="00DA0AE0">
        <w:rPr>
          <w:rFonts w:ascii="Calibri" w:eastAsia="Calibri" w:hAnsi="Calibri" w:cs="Calibri"/>
        </w:rPr>
        <w:t>un</w:t>
      </w:r>
      <w:r w:rsidR="7B95A738" w:rsidRPr="7B95A738">
        <w:rPr>
          <w:rFonts w:ascii="Calibri" w:eastAsia="Calibri" w:hAnsi="Calibri" w:cs="Calibri"/>
        </w:rPr>
        <w:t xml:space="preserve"> lichaam, </w:t>
      </w:r>
      <w:r w:rsidR="00DA0AE0">
        <w:rPr>
          <w:rFonts w:ascii="Calibri" w:eastAsia="Calibri" w:hAnsi="Calibri" w:cs="Calibri"/>
        </w:rPr>
        <w:t xml:space="preserve">door </w:t>
      </w:r>
      <w:r w:rsidR="7B95A738" w:rsidRPr="7B95A738">
        <w:rPr>
          <w:rFonts w:ascii="Calibri" w:eastAsia="Calibri" w:hAnsi="Calibri" w:cs="Calibri"/>
        </w:rPr>
        <w:t>aanraking</w:t>
      </w:r>
      <w:r w:rsidR="001617C2">
        <w:rPr>
          <w:rFonts w:ascii="Calibri" w:eastAsia="Calibri" w:hAnsi="Calibri" w:cs="Calibri"/>
        </w:rPr>
        <w:t xml:space="preserve"> en</w:t>
      </w:r>
      <w:r w:rsidR="7B95A738" w:rsidRPr="7B95A738">
        <w:rPr>
          <w:rFonts w:ascii="Calibri" w:eastAsia="Calibri" w:hAnsi="Calibri" w:cs="Calibri"/>
        </w:rPr>
        <w:t xml:space="preserve"> </w:t>
      </w:r>
      <w:r w:rsidR="00DA0AE0">
        <w:rPr>
          <w:rFonts w:ascii="Calibri" w:eastAsia="Calibri" w:hAnsi="Calibri" w:cs="Calibri"/>
        </w:rPr>
        <w:t xml:space="preserve">met </w:t>
      </w:r>
      <w:r w:rsidR="7B95A738" w:rsidRPr="7B95A738">
        <w:rPr>
          <w:rFonts w:ascii="Calibri" w:eastAsia="Calibri" w:hAnsi="Calibri" w:cs="Calibri"/>
        </w:rPr>
        <w:t xml:space="preserve">gedrag, creaties, spel, emoties of geluiden. </w:t>
      </w:r>
    </w:p>
    <w:p w14:paraId="44AEEA7C" w14:textId="78A71438" w:rsidR="00531D8E" w:rsidRDefault="006252AA">
      <w:r>
        <w:t>Kinderen die stressvolle situaties meemaken</w:t>
      </w:r>
      <w:r w:rsidR="001617C2">
        <w:t>,</w:t>
      </w:r>
      <w:r>
        <w:t xml:space="preserve"> </w:t>
      </w:r>
      <w:r w:rsidR="00FB49C4">
        <w:t>uiten</w:t>
      </w:r>
      <w:r>
        <w:t xml:space="preserve"> dit </w:t>
      </w:r>
      <w:r w:rsidR="00D566FE">
        <w:t>op hun eigen manier en moment</w:t>
      </w:r>
      <w:r>
        <w:t xml:space="preserve">. </w:t>
      </w:r>
      <w:r w:rsidR="008E3154">
        <w:t xml:space="preserve">Sommige kinderen </w:t>
      </w:r>
      <w:r w:rsidR="00114329">
        <w:t>laten</w:t>
      </w:r>
      <w:r w:rsidR="008E3154">
        <w:t xml:space="preserve"> hun emoties alleen in de thuissituatie zien</w:t>
      </w:r>
      <w:r w:rsidR="00531D8E">
        <w:t xml:space="preserve">. Zij </w:t>
      </w:r>
      <w:r w:rsidR="008E3154">
        <w:t xml:space="preserve">genieten juist van </w:t>
      </w:r>
      <w:r w:rsidR="008766B4">
        <w:t>de</w:t>
      </w:r>
      <w:r w:rsidR="008E3154">
        <w:t xml:space="preserve"> gewone en spanningsloze </w:t>
      </w:r>
      <w:r w:rsidR="008766B4">
        <w:t xml:space="preserve">sfeer </w:t>
      </w:r>
      <w:r w:rsidR="00114329">
        <w:t>van</w:t>
      </w:r>
      <w:r w:rsidR="008E3154">
        <w:t xml:space="preserve"> de kinderopvang. Laat een kind </w:t>
      </w:r>
      <w:r w:rsidR="008766B4">
        <w:t xml:space="preserve">daarom </w:t>
      </w:r>
      <w:r w:rsidR="008E3154">
        <w:t>zelf bepalen hoe h</w:t>
      </w:r>
      <w:r w:rsidR="008766B4">
        <w:t>et</w:t>
      </w:r>
      <w:r w:rsidR="008E3154">
        <w:t xml:space="preserve"> wil zijn in de groep.</w:t>
      </w:r>
      <w:r w:rsidR="00A9001C">
        <w:t xml:space="preserve"> </w:t>
      </w:r>
      <w:r w:rsidR="005016EB">
        <w:t>Som</w:t>
      </w:r>
      <w:r w:rsidR="001E306F">
        <w:t>s kan</w:t>
      </w:r>
      <w:r w:rsidR="007C27C1">
        <w:t xml:space="preserve"> </w:t>
      </w:r>
      <w:r w:rsidR="001E306F">
        <w:t>h</w:t>
      </w:r>
      <w:r w:rsidR="00143AB8">
        <w:t xml:space="preserve">uilen, </w:t>
      </w:r>
      <w:r w:rsidR="007F6092">
        <w:t xml:space="preserve">‘zomaar’ </w:t>
      </w:r>
      <w:r w:rsidR="00143AB8">
        <w:t>boos en onhandelbaar driftig</w:t>
      </w:r>
      <w:r w:rsidR="008766B4">
        <w:t xml:space="preserve"> worden</w:t>
      </w:r>
      <w:r w:rsidR="001E306F">
        <w:t xml:space="preserve"> of</w:t>
      </w:r>
      <w:r w:rsidR="00012144">
        <w:t xml:space="preserve"> </w:t>
      </w:r>
      <w:r w:rsidR="007B227B">
        <w:t>weg</w:t>
      </w:r>
      <w:r w:rsidR="00012144">
        <w:t xml:space="preserve">kruipen in een hoekje voor een kind </w:t>
      </w:r>
      <w:r w:rsidR="0089470E">
        <w:t xml:space="preserve">een gezonde en noodzakelijke manier zijn om </w:t>
      </w:r>
      <w:r w:rsidR="00204022">
        <w:t xml:space="preserve">nare </w:t>
      </w:r>
      <w:r w:rsidR="0089470E">
        <w:t>ervaringen te verwerken</w:t>
      </w:r>
      <w:r w:rsidR="00964866">
        <w:t>.</w:t>
      </w:r>
      <w:r w:rsidR="00204022">
        <w:t xml:space="preserve"> </w:t>
      </w:r>
    </w:p>
    <w:p w14:paraId="2CE493B6" w14:textId="6510BD24" w:rsidR="006C4A5E" w:rsidRDefault="00EA1BDE">
      <w:r>
        <w:t xml:space="preserve">Misschien verbaas je </w:t>
      </w:r>
      <w:r w:rsidR="005A0017">
        <w:t>je erover dat</w:t>
      </w:r>
      <w:r w:rsidR="008A59BB">
        <w:t xml:space="preserve"> v</w:t>
      </w:r>
      <w:r w:rsidR="00D857D1">
        <w:t xml:space="preserve">eel jonge kinderen </w:t>
      </w:r>
      <w:r w:rsidR="00FA200E">
        <w:t xml:space="preserve">na </w:t>
      </w:r>
      <w:r w:rsidR="005A0017">
        <w:t xml:space="preserve">heftige ervaringen </w:t>
      </w:r>
      <w:r w:rsidR="00A552FF">
        <w:t xml:space="preserve">gewoon </w:t>
      </w:r>
      <w:r w:rsidR="00D857D1">
        <w:t>doorgaan met het leven van spelen en ontdekken.</w:t>
      </w:r>
      <w:r w:rsidR="008350AF">
        <w:t xml:space="preserve"> </w:t>
      </w:r>
      <w:r w:rsidR="000F7803">
        <w:t>Kinderen kunnen ver</w:t>
      </w:r>
      <w:r w:rsidR="00FA200E">
        <w:t>r</w:t>
      </w:r>
      <w:r w:rsidR="000F7803">
        <w:t xml:space="preserve">assend veerkrachtig reageren op </w:t>
      </w:r>
      <w:r w:rsidR="00612B60">
        <w:t xml:space="preserve">wat hen overkomt. </w:t>
      </w:r>
      <w:r w:rsidR="00D460E7">
        <w:t>Kinderen uit</w:t>
      </w:r>
      <w:r w:rsidR="00097503">
        <w:t xml:space="preserve"> Oekraïne </w:t>
      </w:r>
      <w:r w:rsidR="00D460E7">
        <w:t>hebben</w:t>
      </w:r>
      <w:r w:rsidR="00097503">
        <w:t xml:space="preserve"> meestal steeds </w:t>
      </w:r>
      <w:r w:rsidR="00452FFC">
        <w:t xml:space="preserve">een veilige (groot)ouder </w:t>
      </w:r>
      <w:r w:rsidR="00D460E7">
        <w:t>in de buurt gehad</w:t>
      </w:r>
      <w:r w:rsidR="00097503">
        <w:t xml:space="preserve"> die voor bescherming en zekerheid heeft gezorgd. </w:t>
      </w:r>
      <w:r w:rsidR="00A478A2">
        <w:t>Daardoor</w:t>
      </w:r>
      <w:r w:rsidR="00097503">
        <w:t xml:space="preserve"> kunnen kinderen </w:t>
      </w:r>
      <w:r w:rsidR="00E67E02">
        <w:t xml:space="preserve">vaak </w:t>
      </w:r>
      <w:r w:rsidR="00097503">
        <w:t xml:space="preserve">heel wat </w:t>
      </w:r>
      <w:r w:rsidR="009813F2">
        <w:t>hebben</w:t>
      </w:r>
      <w:r w:rsidR="00097503">
        <w:t>.</w:t>
      </w:r>
      <w:r w:rsidR="00676FB0">
        <w:t xml:space="preserve"> </w:t>
      </w:r>
      <w:r w:rsidR="00E67E02">
        <w:t>En d</w:t>
      </w:r>
      <w:r w:rsidR="00FE007D">
        <w:t>e aanwezigheid van andere kinderen</w:t>
      </w:r>
      <w:r w:rsidR="00E606B1">
        <w:t xml:space="preserve"> </w:t>
      </w:r>
      <w:r w:rsidR="00560302">
        <w:t xml:space="preserve">op de kinderopvang die </w:t>
      </w:r>
      <w:r w:rsidR="00CE6403">
        <w:t>gewoon willen s</w:t>
      </w:r>
      <w:r w:rsidR="00FE007D">
        <w:t>pelen en plezier hebben</w:t>
      </w:r>
      <w:r w:rsidR="00E67E02">
        <w:t>,</w:t>
      </w:r>
      <w:r w:rsidR="00FE007D">
        <w:t xml:space="preserve"> werkt </w:t>
      </w:r>
      <w:r w:rsidR="00E67E02">
        <w:t xml:space="preserve">ook </w:t>
      </w:r>
      <w:r w:rsidR="00FE007D">
        <w:t>helend.</w:t>
      </w:r>
      <w:r w:rsidR="007F0962">
        <w:br/>
      </w:r>
    </w:p>
    <w:p w14:paraId="5656EE4D" w14:textId="2F96F9BA" w:rsidR="00B76476" w:rsidRDefault="001F2A92" w:rsidP="7B95A738">
      <w:pPr>
        <w:rPr>
          <w:rFonts w:eastAsiaTheme="minorEastAsia"/>
        </w:rPr>
      </w:pPr>
      <w:r w:rsidRPr="6731E7B7">
        <w:rPr>
          <w:b/>
          <w:bCs/>
          <w:color w:val="2F5496" w:themeColor="accent1" w:themeShade="BF"/>
        </w:rPr>
        <w:t xml:space="preserve">Hoe sluit ik aan op </w:t>
      </w:r>
      <w:r w:rsidR="00B7581F">
        <w:rPr>
          <w:b/>
          <w:bCs/>
          <w:color w:val="2F5496" w:themeColor="accent1" w:themeShade="BF"/>
        </w:rPr>
        <w:t>(</w:t>
      </w:r>
      <w:r w:rsidRPr="6731E7B7">
        <w:rPr>
          <w:b/>
          <w:bCs/>
          <w:color w:val="2F5496" w:themeColor="accent1" w:themeShade="BF"/>
        </w:rPr>
        <w:t>on</w:t>
      </w:r>
      <w:r w:rsidR="00B7581F">
        <w:rPr>
          <w:b/>
          <w:bCs/>
          <w:color w:val="2F5496" w:themeColor="accent1" w:themeShade="BF"/>
        </w:rPr>
        <w:t>)</w:t>
      </w:r>
      <w:r w:rsidRPr="6731E7B7">
        <w:rPr>
          <w:b/>
          <w:bCs/>
          <w:color w:val="2F5496" w:themeColor="accent1" w:themeShade="BF"/>
        </w:rPr>
        <w:t>welbevinden bij nieuwkomers?</w:t>
      </w:r>
      <w:r>
        <w:br/>
      </w:r>
      <w:r w:rsidR="00CD7A78">
        <w:t xml:space="preserve">Werken aan welbevinden </w:t>
      </w:r>
      <w:r w:rsidR="006A04C6">
        <w:t xml:space="preserve">op de kinderopvang </w:t>
      </w:r>
      <w:r w:rsidR="00CD7A78">
        <w:t>is</w:t>
      </w:r>
      <w:r w:rsidR="0003344B">
        <w:t>:</w:t>
      </w:r>
      <w:r w:rsidR="00CD7A78">
        <w:t xml:space="preserve"> </w:t>
      </w:r>
      <w:r w:rsidR="00ED1BCF">
        <w:t xml:space="preserve">veilige </w:t>
      </w:r>
      <w:r w:rsidR="00CD7A78">
        <w:t>ruimte maken zodat e</w:t>
      </w:r>
      <w:r w:rsidR="00C8710B">
        <w:t>e</w:t>
      </w:r>
      <w:r w:rsidR="00CD7A78">
        <w:t>n kind kan zijn zoals h</w:t>
      </w:r>
      <w:r w:rsidR="00E67E02">
        <w:t>et</w:t>
      </w:r>
      <w:r w:rsidR="00CD7A78">
        <w:t xml:space="preserve"> zich voelt.</w:t>
      </w:r>
      <w:r w:rsidR="00C8710B">
        <w:t xml:space="preserve"> Soms is dat </w:t>
      </w:r>
      <w:r w:rsidR="00C8710B" w:rsidRPr="6731E7B7">
        <w:rPr>
          <w:i/>
          <w:iCs/>
        </w:rPr>
        <w:t>emotionele ruimte</w:t>
      </w:r>
      <w:r w:rsidR="00C8710B">
        <w:t xml:space="preserve"> door </w:t>
      </w:r>
      <w:r w:rsidR="00835F76">
        <w:t xml:space="preserve">een knuffel, </w:t>
      </w:r>
      <w:r w:rsidR="001C4A97">
        <w:t>voor</w:t>
      </w:r>
      <w:r w:rsidR="00835F76">
        <w:t>lezen, een tekening</w:t>
      </w:r>
      <w:r w:rsidR="00D57A36">
        <w:t xml:space="preserve"> maken, </w:t>
      </w:r>
      <w:r w:rsidR="00521F46">
        <w:t>grapjes maken</w:t>
      </w:r>
      <w:r w:rsidR="00E25FC5">
        <w:t>, laten vertellen</w:t>
      </w:r>
      <w:r w:rsidR="00D57A36">
        <w:t xml:space="preserve">. Soms is dat </w:t>
      </w:r>
      <w:r w:rsidR="00D57A36" w:rsidRPr="6731E7B7">
        <w:rPr>
          <w:i/>
          <w:iCs/>
        </w:rPr>
        <w:t>fysieke ruimte</w:t>
      </w:r>
      <w:r w:rsidR="00D57A36">
        <w:t xml:space="preserve"> door </w:t>
      </w:r>
      <w:r w:rsidR="003F4094">
        <w:t xml:space="preserve">actief </w:t>
      </w:r>
      <w:r w:rsidR="00D57A36">
        <w:t xml:space="preserve">buitenspel, </w:t>
      </w:r>
      <w:r w:rsidR="00587582">
        <w:t>een rustige speelplek</w:t>
      </w:r>
      <w:r w:rsidR="00670095">
        <w:t xml:space="preserve"> en</w:t>
      </w:r>
      <w:r w:rsidR="00587582">
        <w:t xml:space="preserve"> </w:t>
      </w:r>
      <w:r w:rsidR="00670095">
        <w:t xml:space="preserve">de </w:t>
      </w:r>
      <w:r w:rsidR="00DE7D3B">
        <w:t xml:space="preserve">veiligheid </w:t>
      </w:r>
      <w:r w:rsidR="00437B07">
        <w:t xml:space="preserve">van </w:t>
      </w:r>
      <w:r w:rsidR="00A22E16">
        <w:t>h</w:t>
      </w:r>
      <w:r w:rsidR="00DE7D3B">
        <w:t>u</w:t>
      </w:r>
      <w:r w:rsidR="00A22E16">
        <w:t xml:space="preserve">lp bij </w:t>
      </w:r>
      <w:r w:rsidR="001E5F79">
        <w:t xml:space="preserve">het delen van materialen </w:t>
      </w:r>
      <w:r w:rsidR="00D97B2B">
        <w:t>of</w:t>
      </w:r>
      <w:r w:rsidR="001E5F79">
        <w:t xml:space="preserve"> </w:t>
      </w:r>
      <w:r w:rsidR="00AF5065">
        <w:t>ingrijpen bij aanvaringen</w:t>
      </w:r>
      <w:r w:rsidR="001E5F79">
        <w:t>.</w:t>
      </w:r>
      <w:r>
        <w:br/>
      </w:r>
      <w:r>
        <w:br/>
      </w:r>
      <w:r w:rsidR="00437B07">
        <w:t>Het kost tijd om</w:t>
      </w:r>
      <w:r w:rsidR="0083448C">
        <w:t xml:space="preserve"> </w:t>
      </w:r>
      <w:r w:rsidR="007F7F0F">
        <w:t xml:space="preserve">iedere </w:t>
      </w:r>
      <w:r w:rsidR="0083448C">
        <w:t>nieuwkomer te leren kennen</w:t>
      </w:r>
      <w:r w:rsidR="00437B07">
        <w:t xml:space="preserve"> en te weten</w:t>
      </w:r>
      <w:r w:rsidR="003556DC">
        <w:t xml:space="preserve"> wat ‘normaal en passend gedrag’ is voor dit kind. </w:t>
      </w:r>
      <w:r w:rsidR="007F7F0F">
        <w:t xml:space="preserve">Zeker als er ineens veel nieuwkomers tegelijk </w:t>
      </w:r>
      <w:r w:rsidR="005D052C">
        <w:t>meedoen</w:t>
      </w:r>
      <w:r w:rsidR="00531D8E">
        <w:t>,</w:t>
      </w:r>
      <w:r w:rsidR="005D052C">
        <w:t xml:space="preserve"> is het </w:t>
      </w:r>
      <w:r w:rsidR="00531D8E">
        <w:t>moeilijk</w:t>
      </w:r>
      <w:r w:rsidR="005D052C">
        <w:t xml:space="preserve"> </w:t>
      </w:r>
      <w:r w:rsidR="002E14EA">
        <w:t>te bepalen</w:t>
      </w:r>
      <w:r w:rsidR="005D052C">
        <w:t xml:space="preserve"> </w:t>
      </w:r>
      <w:r w:rsidR="00C1501E">
        <w:t xml:space="preserve">of </w:t>
      </w:r>
      <w:r w:rsidR="0054020D">
        <w:t>ieder</w:t>
      </w:r>
      <w:r w:rsidR="00C1501E">
        <w:t xml:space="preserve"> kind zich natuurlijk gedraagt. Bespreek met de ouder hoe </w:t>
      </w:r>
      <w:r w:rsidR="002E14EA">
        <w:t>die</w:t>
      </w:r>
      <w:r w:rsidR="007B51D8">
        <w:t xml:space="preserve"> het gedrag </w:t>
      </w:r>
      <w:r w:rsidR="002E14EA">
        <w:t xml:space="preserve">van het kind </w:t>
      </w:r>
      <w:r w:rsidR="007B51D8">
        <w:t>inschat. Wat vindt het kind leuk en lastig</w:t>
      </w:r>
      <w:r w:rsidR="00907E73">
        <w:t>,</w:t>
      </w:r>
      <w:r w:rsidR="00531D8E">
        <w:t xml:space="preserve"> en </w:t>
      </w:r>
      <w:r w:rsidR="007B51D8">
        <w:t>waar doe je he</w:t>
      </w:r>
      <w:r w:rsidR="00907E73">
        <w:t>t</w:t>
      </w:r>
      <w:r w:rsidR="007B51D8">
        <w:t xml:space="preserve"> e</w:t>
      </w:r>
      <w:r w:rsidR="00BE66D0">
        <w:t>e</w:t>
      </w:r>
      <w:r w:rsidR="007B51D8">
        <w:t>n plezier mee</w:t>
      </w:r>
      <w:r w:rsidR="00AB6974">
        <w:t>?</w:t>
      </w:r>
      <w:r w:rsidR="007B51D8">
        <w:t xml:space="preserve"> </w:t>
      </w:r>
      <w:r w:rsidR="00BE66D0">
        <w:t xml:space="preserve">Laat je niet </w:t>
      </w:r>
      <w:r w:rsidR="00BE66D0" w:rsidRPr="6731E7B7">
        <w:rPr>
          <w:rFonts w:eastAsiaTheme="minorEastAsia"/>
        </w:rPr>
        <w:t xml:space="preserve">te veel </w:t>
      </w:r>
      <w:r w:rsidR="00FE2794">
        <w:rPr>
          <w:rFonts w:eastAsiaTheme="minorEastAsia"/>
        </w:rPr>
        <w:t>leiden</w:t>
      </w:r>
      <w:r w:rsidR="00BE66D0" w:rsidRPr="6731E7B7">
        <w:rPr>
          <w:rFonts w:eastAsiaTheme="minorEastAsia"/>
        </w:rPr>
        <w:t xml:space="preserve"> door j</w:t>
      </w:r>
      <w:r w:rsidR="002E14EA">
        <w:rPr>
          <w:rFonts w:eastAsiaTheme="minorEastAsia"/>
        </w:rPr>
        <w:t>e</w:t>
      </w:r>
      <w:r w:rsidR="00BE66D0" w:rsidRPr="6731E7B7">
        <w:rPr>
          <w:rFonts w:eastAsiaTheme="minorEastAsia"/>
        </w:rPr>
        <w:t xml:space="preserve"> eigen beelden van wat </w:t>
      </w:r>
      <w:r w:rsidR="003230DC" w:rsidRPr="6731E7B7">
        <w:rPr>
          <w:rFonts w:eastAsiaTheme="minorEastAsia"/>
        </w:rPr>
        <w:t xml:space="preserve">de nieuwkomers hebben meegemaakt, maar sluit aan bij wat er concreet in jouw groep gebeurt. Per dag, per week. </w:t>
      </w:r>
      <w:r>
        <w:br/>
      </w:r>
      <w:r>
        <w:br/>
      </w:r>
      <w:r w:rsidR="7B95A738" w:rsidRPr="6731E7B7">
        <w:rPr>
          <w:rFonts w:eastAsiaTheme="minorEastAsia"/>
        </w:rPr>
        <w:t>Denk als team én locatie na over manieren om rust en veiligheid te creëren. Blijf praktisch en concreet</w:t>
      </w:r>
      <w:r w:rsidR="00B76476">
        <w:rPr>
          <w:rFonts w:eastAsiaTheme="minorEastAsia"/>
        </w:rPr>
        <w:t>:</w:t>
      </w:r>
      <w:r w:rsidR="00286E70">
        <w:rPr>
          <w:rFonts w:eastAsiaTheme="minorEastAsia"/>
        </w:rPr>
        <w:t xml:space="preserve"> </w:t>
      </w:r>
    </w:p>
    <w:p w14:paraId="1A8E7F4D" w14:textId="193BC3D2" w:rsidR="00B76476" w:rsidRPr="00A11320" w:rsidRDefault="00286E70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>Houd geen</w:t>
      </w:r>
      <w:r w:rsidR="7B95A738" w:rsidRPr="00A11320">
        <w:rPr>
          <w:rFonts w:eastAsiaTheme="minorEastAsia"/>
        </w:rPr>
        <w:t xml:space="preserve"> brandoefening</w:t>
      </w:r>
      <w:r w:rsidRPr="00A11320">
        <w:rPr>
          <w:rFonts w:eastAsiaTheme="minorEastAsia"/>
        </w:rPr>
        <w:t xml:space="preserve"> </w:t>
      </w:r>
    </w:p>
    <w:p w14:paraId="03BAE834" w14:textId="6558F2E7" w:rsidR="00B76476" w:rsidRDefault="00AF6195" w:rsidP="00B76476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 xml:space="preserve">Zorg dat het nieuwe kind </w:t>
      </w:r>
      <w:r w:rsidR="7B95A738" w:rsidRPr="00A11320">
        <w:rPr>
          <w:rFonts w:eastAsiaTheme="minorEastAsia"/>
        </w:rPr>
        <w:t xml:space="preserve">per dag een maatje </w:t>
      </w:r>
      <w:r w:rsidRPr="00A11320">
        <w:rPr>
          <w:rFonts w:eastAsiaTheme="minorEastAsia"/>
        </w:rPr>
        <w:t>heeft om het te helpen</w:t>
      </w:r>
    </w:p>
    <w:p w14:paraId="59B0582F" w14:textId="6DDFEBF8" w:rsidR="00B76476" w:rsidRPr="00A11320" w:rsidRDefault="00AF6195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>Geef het kind</w:t>
      </w:r>
      <w:r w:rsidR="7B95A738" w:rsidRPr="00A11320">
        <w:rPr>
          <w:rFonts w:eastAsiaTheme="minorEastAsia"/>
        </w:rPr>
        <w:t xml:space="preserve"> een vaste positie in de kring en aan tafel</w:t>
      </w:r>
      <w:r w:rsidRPr="00A11320">
        <w:rPr>
          <w:rFonts w:eastAsiaTheme="minorEastAsia"/>
        </w:rPr>
        <w:t xml:space="preserve"> </w:t>
      </w:r>
    </w:p>
    <w:p w14:paraId="180A023D" w14:textId="13E616F7" w:rsidR="00B76476" w:rsidRPr="00A11320" w:rsidRDefault="00AF6195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>Zorg voor</w:t>
      </w:r>
      <w:r w:rsidR="7B95A738" w:rsidRPr="00A11320">
        <w:rPr>
          <w:rFonts w:eastAsiaTheme="minorEastAsia"/>
        </w:rPr>
        <w:t xml:space="preserve"> heldere rituelen in </w:t>
      </w:r>
      <w:r w:rsidRPr="00A11320">
        <w:rPr>
          <w:rFonts w:eastAsiaTheme="minorEastAsia"/>
        </w:rPr>
        <w:t xml:space="preserve">het </w:t>
      </w:r>
      <w:r w:rsidR="7B95A738" w:rsidRPr="00A11320">
        <w:rPr>
          <w:rFonts w:eastAsiaTheme="minorEastAsia"/>
        </w:rPr>
        <w:t>dag- en weekprogramma</w:t>
      </w:r>
      <w:r w:rsidR="008A0154" w:rsidRPr="00A11320">
        <w:rPr>
          <w:rFonts w:eastAsiaTheme="minorEastAsia"/>
        </w:rPr>
        <w:t xml:space="preserve"> </w:t>
      </w:r>
    </w:p>
    <w:p w14:paraId="115D695F" w14:textId="426C8387" w:rsidR="00B76476" w:rsidRPr="00A11320" w:rsidRDefault="008A0154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 xml:space="preserve">Maak </w:t>
      </w:r>
      <w:r w:rsidR="7B95A738" w:rsidRPr="00A11320">
        <w:rPr>
          <w:rFonts w:eastAsiaTheme="minorEastAsia"/>
        </w:rPr>
        <w:t xml:space="preserve">een lijstje van handige Oekraïense woorden (met uitspraak) </w:t>
      </w:r>
    </w:p>
    <w:p w14:paraId="6617FFA3" w14:textId="57FEA463" w:rsidR="00B76476" w:rsidRPr="00A11320" w:rsidRDefault="008A0154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 xml:space="preserve">Gebruik </w:t>
      </w:r>
      <w:r w:rsidR="7B95A738" w:rsidRPr="00A11320">
        <w:rPr>
          <w:rFonts w:eastAsiaTheme="minorEastAsia"/>
        </w:rPr>
        <w:t>pictogrammen</w:t>
      </w:r>
      <w:r w:rsidRPr="00A11320">
        <w:rPr>
          <w:rFonts w:eastAsiaTheme="minorEastAsia"/>
        </w:rPr>
        <w:t xml:space="preserve"> om</w:t>
      </w:r>
      <w:r w:rsidR="000B2E25">
        <w:rPr>
          <w:rFonts w:eastAsiaTheme="minorEastAsia"/>
        </w:rPr>
        <w:t xml:space="preserve"> functies van de </w:t>
      </w:r>
      <w:r w:rsidRPr="00A11320">
        <w:rPr>
          <w:rFonts w:eastAsiaTheme="minorEastAsia"/>
        </w:rPr>
        <w:t>ruimte aan te geven</w:t>
      </w:r>
      <w:r w:rsidR="000F4335" w:rsidRPr="00A11320">
        <w:rPr>
          <w:rFonts w:eastAsiaTheme="minorEastAsia"/>
        </w:rPr>
        <w:t xml:space="preserve"> </w:t>
      </w:r>
    </w:p>
    <w:p w14:paraId="23DBAEA0" w14:textId="45D18594" w:rsidR="00B76476" w:rsidRPr="00A11320" w:rsidRDefault="000F4335" w:rsidP="00A11320">
      <w:pPr>
        <w:pStyle w:val="Lijstalinea"/>
        <w:numPr>
          <w:ilvl w:val="0"/>
          <w:numId w:val="4"/>
        </w:numPr>
        <w:rPr>
          <w:rFonts w:eastAsiaTheme="minorEastAsia"/>
        </w:rPr>
      </w:pPr>
      <w:r w:rsidRPr="00A11320">
        <w:rPr>
          <w:rFonts w:eastAsiaTheme="minorEastAsia"/>
        </w:rPr>
        <w:t>S</w:t>
      </w:r>
      <w:r w:rsidR="7B95A738" w:rsidRPr="00A11320">
        <w:rPr>
          <w:rFonts w:eastAsiaTheme="minorEastAsia"/>
        </w:rPr>
        <w:t xml:space="preserve">tart </w:t>
      </w:r>
      <w:r w:rsidR="00CB4118">
        <w:rPr>
          <w:rFonts w:eastAsiaTheme="minorEastAsia"/>
        </w:rPr>
        <w:t xml:space="preserve">de dag </w:t>
      </w:r>
      <w:r w:rsidR="7B95A738" w:rsidRPr="00A11320">
        <w:rPr>
          <w:rFonts w:eastAsiaTheme="minorEastAsia"/>
        </w:rPr>
        <w:t xml:space="preserve">met steeds </w:t>
      </w:r>
      <w:r w:rsidRPr="00A11320">
        <w:rPr>
          <w:rFonts w:eastAsiaTheme="minorEastAsia"/>
        </w:rPr>
        <w:t>het</w:t>
      </w:r>
      <w:r w:rsidR="7B95A738" w:rsidRPr="00A11320">
        <w:rPr>
          <w:rFonts w:eastAsiaTheme="minorEastAsia"/>
        </w:rPr>
        <w:t>zelfde spel</w:t>
      </w:r>
      <w:r w:rsidRPr="00A11320">
        <w:rPr>
          <w:rFonts w:eastAsiaTheme="minorEastAsia"/>
        </w:rPr>
        <w:t xml:space="preserve">, de </w:t>
      </w:r>
      <w:r w:rsidR="7B95A738" w:rsidRPr="00A11320">
        <w:rPr>
          <w:rFonts w:eastAsiaTheme="minorEastAsia"/>
        </w:rPr>
        <w:t>puzzel</w:t>
      </w:r>
      <w:r w:rsidRPr="00A11320">
        <w:rPr>
          <w:rFonts w:eastAsiaTheme="minorEastAsia"/>
        </w:rPr>
        <w:t xml:space="preserve"> of het </w:t>
      </w:r>
      <w:r w:rsidR="7B95A738" w:rsidRPr="00A11320">
        <w:rPr>
          <w:rFonts w:eastAsiaTheme="minorEastAsia"/>
        </w:rPr>
        <w:t>speelgoed om te wennen</w:t>
      </w:r>
      <w:r w:rsidRPr="00A11320">
        <w:rPr>
          <w:rFonts w:eastAsiaTheme="minorEastAsia"/>
        </w:rPr>
        <w:t xml:space="preserve">. </w:t>
      </w:r>
    </w:p>
    <w:p w14:paraId="5334EA70" w14:textId="1566F895" w:rsidR="00CB4118" w:rsidRPr="00A11320" w:rsidRDefault="000F4335" w:rsidP="00B76476">
      <w:pPr>
        <w:pStyle w:val="Lijstalinea"/>
        <w:numPr>
          <w:ilvl w:val="0"/>
          <w:numId w:val="4"/>
        </w:numPr>
      </w:pPr>
      <w:r w:rsidRPr="00A11320">
        <w:rPr>
          <w:rFonts w:eastAsiaTheme="minorEastAsia"/>
        </w:rPr>
        <w:t xml:space="preserve">Geef het kind </w:t>
      </w:r>
      <w:r w:rsidR="7B95A738" w:rsidRPr="00A11320">
        <w:rPr>
          <w:rFonts w:eastAsiaTheme="minorEastAsia"/>
        </w:rPr>
        <w:t>een vast bedje</w:t>
      </w:r>
      <w:r w:rsidRPr="00A11320">
        <w:rPr>
          <w:rFonts w:eastAsiaTheme="minorEastAsia"/>
        </w:rPr>
        <w:t xml:space="preserve"> of een vast</w:t>
      </w:r>
      <w:r w:rsidR="00B76476" w:rsidRPr="00A11320">
        <w:rPr>
          <w:rFonts w:eastAsiaTheme="minorEastAsia"/>
        </w:rPr>
        <w:t>e</w:t>
      </w:r>
      <w:r w:rsidRPr="00A11320">
        <w:rPr>
          <w:rFonts w:eastAsiaTheme="minorEastAsia"/>
        </w:rPr>
        <w:t xml:space="preserve"> </w:t>
      </w:r>
      <w:r w:rsidR="7B95A738" w:rsidRPr="00A11320">
        <w:rPr>
          <w:rFonts w:eastAsiaTheme="minorEastAsia"/>
        </w:rPr>
        <w:t>stoel</w:t>
      </w:r>
      <w:r w:rsidR="00B76476" w:rsidRPr="00A11320">
        <w:rPr>
          <w:rFonts w:eastAsiaTheme="minorEastAsia"/>
        </w:rPr>
        <w:t>.</w:t>
      </w:r>
    </w:p>
    <w:p w14:paraId="7A86C21D" w14:textId="3E10FA41" w:rsidR="00314402" w:rsidRDefault="00107D78" w:rsidP="00A11320">
      <w:r>
        <w:t xml:space="preserve">Gun elkaar en jezelf te tijd om te ontdekken wat welbevinden </w:t>
      </w:r>
      <w:r w:rsidR="00262917">
        <w:t>is in jullie situatie.</w:t>
      </w:r>
      <w:r w:rsidR="001E05A5">
        <w:t xml:space="preserve"> </w:t>
      </w:r>
      <w:r w:rsidR="009D6325">
        <w:t>B</w:t>
      </w:r>
      <w:r w:rsidR="0093353D">
        <w:t>edenk dat ‘rust</w:t>
      </w:r>
      <w:r w:rsidR="00561D6E">
        <w:t>, voorspelbaarheid</w:t>
      </w:r>
      <w:r w:rsidR="00D76EF1">
        <w:t xml:space="preserve"> en regelmaat</w:t>
      </w:r>
      <w:r w:rsidR="00B231FD">
        <w:t xml:space="preserve">’ nu het belangrijkste </w:t>
      </w:r>
      <w:r w:rsidR="009D6325">
        <w:t>is</w:t>
      </w:r>
      <w:r w:rsidR="00B231FD">
        <w:t xml:space="preserve"> wat je een ontheemd kind kunt </w:t>
      </w:r>
      <w:r w:rsidR="009D6325">
        <w:t>bieden.</w:t>
      </w:r>
    </w:p>
    <w:p w14:paraId="78F04C67" w14:textId="47A7809C" w:rsidR="009334A8" w:rsidRPr="00356A2C" w:rsidRDefault="001F2A92" w:rsidP="7B95A738">
      <w:pPr>
        <w:rPr>
          <w:rFonts w:eastAsiaTheme="minorEastAsia"/>
        </w:rPr>
      </w:pPr>
      <w:r w:rsidRPr="7B95A738">
        <w:rPr>
          <w:b/>
          <w:bCs/>
          <w:color w:val="2F5496" w:themeColor="accent1" w:themeShade="BF"/>
        </w:rPr>
        <w:t xml:space="preserve">Hoe </w:t>
      </w:r>
      <w:r w:rsidR="009F705F" w:rsidRPr="7B95A738">
        <w:rPr>
          <w:b/>
          <w:bCs/>
          <w:color w:val="2F5496" w:themeColor="accent1" w:themeShade="BF"/>
        </w:rPr>
        <w:t>zorg</w:t>
      </w:r>
      <w:r w:rsidRPr="7B95A738">
        <w:rPr>
          <w:b/>
          <w:bCs/>
          <w:color w:val="2F5496" w:themeColor="accent1" w:themeShade="BF"/>
        </w:rPr>
        <w:t xml:space="preserve"> ik </w:t>
      </w:r>
      <w:r w:rsidR="009F705F" w:rsidRPr="7B95A738">
        <w:rPr>
          <w:b/>
          <w:bCs/>
          <w:color w:val="2F5496" w:themeColor="accent1" w:themeShade="BF"/>
        </w:rPr>
        <w:t>dat</w:t>
      </w:r>
      <w:r w:rsidRPr="7B95A738">
        <w:rPr>
          <w:b/>
          <w:bCs/>
          <w:color w:val="2F5496" w:themeColor="accent1" w:themeShade="BF"/>
        </w:rPr>
        <w:t xml:space="preserve"> de groep emotioneel veilig </w:t>
      </w:r>
      <w:r w:rsidR="00137ACE" w:rsidRPr="7B95A738">
        <w:rPr>
          <w:b/>
          <w:bCs/>
          <w:color w:val="2F5496" w:themeColor="accent1" w:themeShade="BF"/>
        </w:rPr>
        <w:t>blijft</w:t>
      </w:r>
      <w:r w:rsidRPr="7B95A738">
        <w:rPr>
          <w:b/>
          <w:bCs/>
          <w:color w:val="2F5496" w:themeColor="accent1" w:themeShade="BF"/>
        </w:rPr>
        <w:t xml:space="preserve"> voor alle kinderen?</w:t>
      </w:r>
      <w:r>
        <w:br/>
      </w:r>
      <w:r w:rsidR="00403C57">
        <w:t xml:space="preserve">Ook als </w:t>
      </w:r>
      <w:r w:rsidR="000A5882">
        <w:t xml:space="preserve">andere </w:t>
      </w:r>
      <w:r w:rsidR="00403C57">
        <w:t xml:space="preserve">ouders begrip tonen voor extra kinderopvangplaatsen </w:t>
      </w:r>
      <w:r w:rsidR="00A5725B">
        <w:t xml:space="preserve">voor nieuwkomers is het voorstelbaar dat </w:t>
      </w:r>
      <w:r w:rsidR="000A5882">
        <w:t xml:space="preserve">ze </w:t>
      </w:r>
      <w:r w:rsidR="00A5725B">
        <w:t xml:space="preserve">op enig moment </w:t>
      </w:r>
      <w:r w:rsidR="000A5882">
        <w:t>toch hun</w:t>
      </w:r>
      <w:r w:rsidR="00A5725B">
        <w:t xml:space="preserve"> zorg uitspr</w:t>
      </w:r>
      <w:r w:rsidR="000A5882">
        <w:t>e</w:t>
      </w:r>
      <w:r w:rsidR="00A5725B">
        <w:t>ken: “En wat betekent dit voor mijn kind</w:t>
      </w:r>
      <w:r w:rsidR="004166EB">
        <w:t>? K</w:t>
      </w:r>
      <w:r w:rsidR="00A5725B">
        <w:t>rijgt h</w:t>
      </w:r>
      <w:r w:rsidR="004166EB">
        <w:t>et</w:t>
      </w:r>
      <w:r w:rsidR="00A5725B">
        <w:t xml:space="preserve"> nog </w:t>
      </w:r>
      <w:r w:rsidR="004C5C2A">
        <w:t xml:space="preserve">wel </w:t>
      </w:r>
      <w:r w:rsidR="00A5725B">
        <w:t>genoeg veiligheid en aandacht?”</w:t>
      </w:r>
      <w:r w:rsidR="004C5C2A">
        <w:t xml:space="preserve">. </w:t>
      </w:r>
      <w:r w:rsidR="004166EB">
        <w:t>E</w:t>
      </w:r>
      <w:r w:rsidR="000B057F">
        <w:t>en begrijpelijke vraag</w:t>
      </w:r>
      <w:r w:rsidR="00E454A5">
        <w:t xml:space="preserve"> </w:t>
      </w:r>
      <w:r w:rsidR="00B974C0">
        <w:t xml:space="preserve">die om een </w:t>
      </w:r>
      <w:r w:rsidR="00E454A5">
        <w:t xml:space="preserve">serieus </w:t>
      </w:r>
      <w:r w:rsidR="00B974C0">
        <w:t>a</w:t>
      </w:r>
      <w:r w:rsidR="00E454A5">
        <w:t xml:space="preserve">ntwoord </w:t>
      </w:r>
      <w:r w:rsidR="00B974C0">
        <w:t>vraagt</w:t>
      </w:r>
      <w:r w:rsidR="00E454A5">
        <w:t xml:space="preserve">. </w:t>
      </w:r>
      <w:r>
        <w:br/>
      </w:r>
      <w:r>
        <w:lastRenderedPageBreak/>
        <w:br/>
      </w:r>
      <w:r w:rsidR="00B974C0">
        <w:t>K</w:t>
      </w:r>
      <w:r w:rsidR="00E454A5">
        <w:t>inder</w:t>
      </w:r>
      <w:r w:rsidR="009665CF">
        <w:t>dag</w:t>
      </w:r>
      <w:r w:rsidR="00E454A5">
        <w:t>opvang</w:t>
      </w:r>
      <w:r w:rsidR="009665CF">
        <w:t xml:space="preserve"> en buitenschoolse opvang</w:t>
      </w:r>
      <w:r w:rsidR="00E454A5">
        <w:t xml:space="preserve"> is groepsopvang</w:t>
      </w:r>
      <w:r w:rsidR="009665CF">
        <w:t>. A</w:t>
      </w:r>
      <w:r w:rsidR="00E454A5">
        <w:t xml:space="preserve">lles wat in </w:t>
      </w:r>
      <w:r w:rsidR="009665CF">
        <w:t>de</w:t>
      </w:r>
      <w:r w:rsidR="00E454A5">
        <w:t xml:space="preserve"> groep gebeurt</w:t>
      </w:r>
      <w:r w:rsidR="006E5FC6">
        <w:t>,</w:t>
      </w:r>
      <w:r w:rsidR="00E454A5">
        <w:t xml:space="preserve"> </w:t>
      </w:r>
      <w:r w:rsidR="009665CF">
        <w:t xml:space="preserve">heeft </w:t>
      </w:r>
      <w:r w:rsidR="00E454A5">
        <w:t>zijn weerslag op d</w:t>
      </w:r>
      <w:r w:rsidR="00F20977">
        <w:t>i</w:t>
      </w:r>
      <w:r w:rsidR="00E454A5">
        <w:t xml:space="preserve">e </w:t>
      </w:r>
      <w:r w:rsidR="00F20977">
        <w:t>groep</w:t>
      </w:r>
      <w:r w:rsidR="00E454A5">
        <w:t>.</w:t>
      </w:r>
      <w:r w:rsidR="00DB7566">
        <w:t xml:space="preserve"> D</w:t>
      </w:r>
      <w:r w:rsidR="00D14804">
        <w:t>at</w:t>
      </w:r>
      <w:r w:rsidR="00DB7566">
        <w:t xml:space="preserve"> </w:t>
      </w:r>
      <w:r w:rsidR="009665CF">
        <w:t>geldt</w:t>
      </w:r>
      <w:r w:rsidR="00DB7566">
        <w:t xml:space="preserve"> op kleinere schaal </w:t>
      </w:r>
      <w:r w:rsidR="00D14804">
        <w:t xml:space="preserve">ook </w:t>
      </w:r>
      <w:r w:rsidR="00DB7566">
        <w:t xml:space="preserve">bij de gastouder. </w:t>
      </w:r>
      <w:r w:rsidR="00053035">
        <w:t xml:space="preserve">Bespreek in het team </w:t>
      </w:r>
      <w:r w:rsidR="00C40D4E">
        <w:t xml:space="preserve">of met het </w:t>
      </w:r>
      <w:r w:rsidR="009665CF">
        <w:t>gastouderbureau</w:t>
      </w:r>
      <w:r w:rsidR="00C40D4E">
        <w:t xml:space="preserve"> </w:t>
      </w:r>
      <w:r w:rsidR="00053035">
        <w:t xml:space="preserve">wat </w:t>
      </w:r>
      <w:r w:rsidR="009665CF">
        <w:t xml:space="preserve">er </w:t>
      </w:r>
      <w:r w:rsidR="00C07E70">
        <w:t>concreet</w:t>
      </w:r>
      <w:r w:rsidR="00053035">
        <w:t xml:space="preserve"> gaat gebeuren op jouw locatie en </w:t>
      </w:r>
      <w:r w:rsidR="009B34BF">
        <w:t>hoe</w:t>
      </w:r>
      <w:r w:rsidR="00053035">
        <w:t xml:space="preserve"> alle ouders hierover worden geïnformeerd</w:t>
      </w:r>
      <w:r w:rsidR="00E909E1">
        <w:t xml:space="preserve">. Doe dit het </w:t>
      </w:r>
      <w:r w:rsidR="00F623C9">
        <w:t>liefst voordat zij er zelf om vragen</w:t>
      </w:r>
      <w:r w:rsidR="00053035">
        <w:t xml:space="preserve">. </w:t>
      </w:r>
      <w:r w:rsidR="00752CCA">
        <w:t>Leg uit</w:t>
      </w:r>
      <w:r w:rsidR="00C07E70">
        <w:t xml:space="preserve"> hoe jullie zorg</w:t>
      </w:r>
      <w:r w:rsidR="00752CCA">
        <w:t>en</w:t>
      </w:r>
      <w:r w:rsidR="00C07E70">
        <w:t xml:space="preserve"> voor het welbevinden van </w:t>
      </w:r>
      <w:r w:rsidR="00063A26">
        <w:t>á</w:t>
      </w:r>
      <w:r w:rsidR="00C07E70">
        <w:t>lle kinderen. Ouders hebben er recht op om dat te weten.</w:t>
      </w:r>
      <w:r w:rsidR="00B800A5">
        <w:t xml:space="preserve"> </w:t>
      </w:r>
      <w:r w:rsidR="00B92169" w:rsidRPr="7B95A738">
        <w:rPr>
          <w:rFonts w:eastAsiaTheme="minorEastAsia"/>
        </w:rPr>
        <w:t>O</w:t>
      </w:r>
      <w:r w:rsidR="00B50390" w:rsidRPr="7B95A738">
        <w:rPr>
          <w:rFonts w:eastAsiaTheme="minorEastAsia"/>
        </w:rPr>
        <w:t xml:space="preserve">bserveer niet alleen het gedrag van </w:t>
      </w:r>
      <w:r w:rsidR="00856E0F" w:rsidRPr="7B95A738">
        <w:rPr>
          <w:rFonts w:eastAsiaTheme="minorEastAsia"/>
        </w:rPr>
        <w:t xml:space="preserve">alle </w:t>
      </w:r>
      <w:r w:rsidR="00B50390" w:rsidRPr="7B95A738">
        <w:rPr>
          <w:rFonts w:eastAsiaTheme="minorEastAsia"/>
        </w:rPr>
        <w:t xml:space="preserve">individuele kinderen, maar kijk ook </w:t>
      </w:r>
      <w:r w:rsidR="00A842B9" w:rsidRPr="7B95A738">
        <w:rPr>
          <w:rFonts w:eastAsiaTheme="minorEastAsia"/>
        </w:rPr>
        <w:t xml:space="preserve">steeds </w:t>
      </w:r>
      <w:r w:rsidR="00B50390" w:rsidRPr="7B95A738">
        <w:rPr>
          <w:rFonts w:eastAsiaTheme="minorEastAsia"/>
        </w:rPr>
        <w:t>naar het welbevinden van de groep als geheel</w:t>
      </w:r>
      <w:r w:rsidR="00354033" w:rsidRPr="7B95A738">
        <w:rPr>
          <w:rFonts w:eastAsiaTheme="minorEastAsia"/>
        </w:rPr>
        <w:t xml:space="preserve">. </w:t>
      </w:r>
      <w:r w:rsidR="00A842B9" w:rsidRPr="7B95A738">
        <w:rPr>
          <w:rFonts w:eastAsiaTheme="minorEastAsia"/>
        </w:rPr>
        <w:t xml:space="preserve">Houd ouders hiervan op de hoogte </w:t>
      </w:r>
      <w:r w:rsidR="7B95A738" w:rsidRPr="7B95A738">
        <w:rPr>
          <w:rFonts w:eastAsiaTheme="minorEastAsia"/>
        </w:rPr>
        <w:t xml:space="preserve">én vraag ouders ook om de kinderopvang op de hoogte te houden van wat zij ervaren in deze nieuwe situatie. Dus betrokkenheid ván en betrokkenheid </w:t>
      </w:r>
      <w:r w:rsidR="00752CCA">
        <w:rPr>
          <w:rFonts w:eastAsiaTheme="minorEastAsia"/>
        </w:rPr>
        <w:t>bí</w:t>
      </w:r>
      <w:r w:rsidR="00356A2C">
        <w:rPr>
          <w:rFonts w:eastAsiaTheme="minorEastAsia"/>
        </w:rPr>
        <w:t>j d</w:t>
      </w:r>
      <w:r w:rsidR="7B95A738" w:rsidRPr="7B95A738">
        <w:rPr>
          <w:rFonts w:eastAsiaTheme="minorEastAsia"/>
        </w:rPr>
        <w:t>e ouders. Blijf in gesprek</w:t>
      </w:r>
      <w:r w:rsidR="00356A2C">
        <w:rPr>
          <w:rFonts w:eastAsiaTheme="minorEastAsia"/>
        </w:rPr>
        <w:t>.</w:t>
      </w:r>
      <w:r w:rsidR="00356A2C">
        <w:rPr>
          <w:rFonts w:eastAsiaTheme="minorEastAsia"/>
        </w:rPr>
        <w:br/>
      </w:r>
    </w:p>
    <w:tbl>
      <w:tblPr>
        <w:tblStyle w:val="Tabelraster"/>
        <w:tblW w:w="9172" w:type="dxa"/>
        <w:tblLook w:val="04A0" w:firstRow="1" w:lastRow="0" w:firstColumn="1" w:lastColumn="0" w:noHBand="0" w:noVBand="1"/>
      </w:tblPr>
      <w:tblGrid>
        <w:gridCol w:w="9172"/>
      </w:tblGrid>
      <w:tr w:rsidR="009334A8" w14:paraId="6A2A659C" w14:textId="77777777" w:rsidTr="7B95A738">
        <w:tc>
          <w:tcPr>
            <w:tcW w:w="9172" w:type="dxa"/>
          </w:tcPr>
          <w:p w14:paraId="31B43A39" w14:textId="2C5A38C3" w:rsidR="009334A8" w:rsidRPr="00C1199D" w:rsidRDefault="002C50EB" w:rsidP="00187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Criteria voor</w:t>
            </w:r>
            <w:r w:rsidR="4DA5153D" w:rsidRPr="7B95A738">
              <w:rPr>
                <w:sz w:val="20"/>
                <w:szCs w:val="20"/>
              </w:rPr>
              <w:t xml:space="preserve"> </w:t>
            </w:r>
            <w:r w:rsidR="0095C137" w:rsidRPr="7B95A738">
              <w:rPr>
                <w:sz w:val="20"/>
                <w:szCs w:val="20"/>
              </w:rPr>
              <w:t xml:space="preserve">welbevinden in </w:t>
            </w:r>
            <w:r w:rsidR="4DA5153D" w:rsidRPr="7B95A738">
              <w:rPr>
                <w:sz w:val="20"/>
                <w:szCs w:val="20"/>
              </w:rPr>
              <w:t xml:space="preserve">de </w:t>
            </w:r>
            <w:r w:rsidR="0327FEC9" w:rsidRPr="7B95A738">
              <w:rPr>
                <w:sz w:val="20"/>
                <w:szCs w:val="20"/>
              </w:rPr>
              <w:t>groep</w:t>
            </w:r>
            <w:r w:rsidR="4DA5153D" w:rsidRPr="7B95A738">
              <w:rPr>
                <w:sz w:val="20"/>
                <w:szCs w:val="20"/>
              </w:rPr>
              <w:t xml:space="preserve"> </w:t>
            </w:r>
            <w:r w:rsidR="009665CF">
              <w:br/>
            </w:r>
            <w:r w:rsidR="27849F3A" w:rsidRPr="7B95A738">
              <w:rPr>
                <w:i/>
                <w:iCs/>
                <w:sz w:val="20"/>
                <w:szCs w:val="20"/>
              </w:rPr>
              <w:t xml:space="preserve">Voor alle leeftijden: </w:t>
            </w:r>
            <w:r w:rsidR="00B874E1">
              <w:rPr>
                <w:i/>
                <w:iCs/>
                <w:sz w:val="20"/>
                <w:szCs w:val="20"/>
              </w:rPr>
              <w:t>s</w:t>
            </w:r>
            <w:r w:rsidR="3A04C0F2" w:rsidRPr="7B95A738">
              <w:rPr>
                <w:i/>
                <w:iCs/>
                <w:sz w:val="20"/>
                <w:szCs w:val="20"/>
              </w:rPr>
              <w:t>feer</w:t>
            </w:r>
            <w:r w:rsidR="67F2E53E" w:rsidRPr="7B95A738">
              <w:rPr>
                <w:i/>
                <w:iCs/>
                <w:sz w:val="20"/>
                <w:szCs w:val="20"/>
              </w:rPr>
              <w:t>, s</w:t>
            </w:r>
            <w:r w:rsidR="3A04C0F2" w:rsidRPr="7B95A738">
              <w:rPr>
                <w:i/>
                <w:iCs/>
                <w:sz w:val="20"/>
                <w:szCs w:val="20"/>
              </w:rPr>
              <w:t>pel</w:t>
            </w:r>
            <w:r w:rsidR="67F2E53E" w:rsidRPr="7B95A738">
              <w:rPr>
                <w:i/>
                <w:iCs/>
                <w:sz w:val="20"/>
                <w:szCs w:val="20"/>
              </w:rPr>
              <w:t>, a</w:t>
            </w:r>
            <w:r w:rsidR="5467482A" w:rsidRPr="7B95A738">
              <w:rPr>
                <w:i/>
                <w:iCs/>
                <w:sz w:val="20"/>
                <w:szCs w:val="20"/>
              </w:rPr>
              <w:t>ctiviteiten</w:t>
            </w:r>
            <w:r w:rsidR="67F2E53E" w:rsidRPr="7B95A738">
              <w:rPr>
                <w:i/>
                <w:iCs/>
                <w:sz w:val="20"/>
                <w:szCs w:val="20"/>
              </w:rPr>
              <w:t>, g</w:t>
            </w:r>
            <w:r w:rsidR="5C62B774" w:rsidRPr="7B95A738">
              <w:rPr>
                <w:i/>
                <w:iCs/>
                <w:sz w:val="20"/>
                <w:szCs w:val="20"/>
              </w:rPr>
              <w:t>ebruik van de ruimte</w:t>
            </w:r>
            <w:r w:rsidR="67F2E53E" w:rsidRPr="7B95A738">
              <w:rPr>
                <w:i/>
                <w:iCs/>
                <w:sz w:val="20"/>
                <w:szCs w:val="20"/>
              </w:rPr>
              <w:t>, o</w:t>
            </w:r>
            <w:r w:rsidR="43691BCF" w:rsidRPr="7B95A738">
              <w:rPr>
                <w:i/>
                <w:iCs/>
                <w:sz w:val="20"/>
                <w:szCs w:val="20"/>
              </w:rPr>
              <w:t>nderling</w:t>
            </w:r>
            <w:r w:rsidR="67F2E53E" w:rsidRPr="7B95A738">
              <w:rPr>
                <w:i/>
                <w:iCs/>
                <w:sz w:val="20"/>
                <w:szCs w:val="20"/>
              </w:rPr>
              <w:t xml:space="preserve">e relaties, </w:t>
            </w:r>
            <w:r w:rsidR="4F517FF5" w:rsidRPr="7B95A738">
              <w:rPr>
                <w:i/>
                <w:iCs/>
                <w:sz w:val="20"/>
                <w:szCs w:val="20"/>
              </w:rPr>
              <w:t>re</w:t>
            </w:r>
            <w:r w:rsidR="5B826F79" w:rsidRPr="7B95A738">
              <w:rPr>
                <w:i/>
                <w:iCs/>
                <w:sz w:val="20"/>
                <w:szCs w:val="20"/>
              </w:rPr>
              <w:t xml:space="preserve">latie met de </w:t>
            </w:r>
            <w:r w:rsidR="00E909E1" w:rsidRPr="7B95A738">
              <w:rPr>
                <w:i/>
                <w:iCs/>
                <w:sz w:val="20"/>
                <w:szCs w:val="20"/>
              </w:rPr>
              <w:t>pedagogisch medewerker,</w:t>
            </w:r>
            <w:r w:rsidR="27849F3A" w:rsidRPr="7B95A738">
              <w:rPr>
                <w:i/>
                <w:iCs/>
                <w:sz w:val="20"/>
                <w:szCs w:val="20"/>
              </w:rPr>
              <w:t xml:space="preserve"> </w:t>
            </w:r>
            <w:r w:rsidR="4F517FF5" w:rsidRPr="7B95A738">
              <w:rPr>
                <w:i/>
                <w:iCs/>
                <w:sz w:val="20"/>
                <w:szCs w:val="20"/>
              </w:rPr>
              <w:t>s</w:t>
            </w:r>
            <w:r w:rsidR="5B826F79" w:rsidRPr="7B95A738">
              <w:rPr>
                <w:i/>
                <w:iCs/>
                <w:sz w:val="20"/>
                <w:szCs w:val="20"/>
              </w:rPr>
              <w:t>tructuur</w:t>
            </w:r>
            <w:r w:rsidR="009665CF" w:rsidRPr="7B95A738">
              <w:rPr>
                <w:i/>
                <w:iCs/>
                <w:sz w:val="20"/>
                <w:szCs w:val="20"/>
              </w:rPr>
              <w:t xml:space="preserve">. </w:t>
            </w:r>
            <w:r w:rsidR="009665CF">
              <w:br/>
            </w:r>
            <w:r w:rsidR="009665CF" w:rsidRPr="7B95A738">
              <w:rPr>
                <w:i/>
                <w:iCs/>
                <w:sz w:val="20"/>
                <w:szCs w:val="20"/>
              </w:rPr>
              <w:t xml:space="preserve">Bij leeftijd 2+ ook: </w:t>
            </w:r>
            <w:r w:rsidR="00B874E1">
              <w:rPr>
                <w:i/>
                <w:iCs/>
                <w:sz w:val="20"/>
                <w:szCs w:val="20"/>
              </w:rPr>
              <w:t>o</w:t>
            </w:r>
            <w:r w:rsidR="009665CF" w:rsidRPr="7B95A738">
              <w:rPr>
                <w:i/>
                <w:iCs/>
                <w:sz w:val="20"/>
                <w:szCs w:val="20"/>
              </w:rPr>
              <w:t>nderlinge betrokkenheid,</w:t>
            </w:r>
            <w:r w:rsidR="27849F3A" w:rsidRPr="7B95A738">
              <w:rPr>
                <w:i/>
                <w:iCs/>
                <w:sz w:val="20"/>
                <w:szCs w:val="20"/>
              </w:rPr>
              <w:t xml:space="preserve"> reactie op de pedagogisch medewerker, </w:t>
            </w:r>
            <w:r w:rsidR="009665CF" w:rsidRPr="7B95A738">
              <w:rPr>
                <w:i/>
                <w:iCs/>
                <w:sz w:val="20"/>
                <w:szCs w:val="20"/>
              </w:rPr>
              <w:t>omgaan met regels</w:t>
            </w:r>
            <w:r w:rsidR="27849F3A" w:rsidRPr="7B95A738">
              <w:rPr>
                <w:i/>
                <w:iCs/>
                <w:sz w:val="20"/>
                <w:szCs w:val="20"/>
              </w:rPr>
              <w:t>.</w:t>
            </w:r>
            <w:r w:rsidR="009665CF">
              <w:br/>
            </w:r>
          </w:p>
        </w:tc>
      </w:tr>
    </w:tbl>
    <w:p w14:paraId="32F46458" w14:textId="5DB80DA5" w:rsidR="00F53397" w:rsidRPr="00403C57" w:rsidRDefault="00F623C9" w:rsidP="00F53397">
      <w:r>
        <w:t xml:space="preserve"> </w:t>
      </w:r>
      <w:r w:rsidR="00E454A5">
        <w:t xml:space="preserve">  </w:t>
      </w:r>
    </w:p>
    <w:p w14:paraId="057EFB04" w14:textId="19478681" w:rsidR="001F2A92" w:rsidRPr="0032731F" w:rsidRDefault="001F2A92" w:rsidP="0032731F">
      <w:pPr>
        <w:rPr>
          <w:b/>
          <w:bCs/>
          <w:color w:val="2F5496" w:themeColor="accent1" w:themeShade="BF"/>
        </w:rPr>
      </w:pPr>
      <w:r w:rsidRPr="0032731F">
        <w:rPr>
          <w:b/>
          <w:bCs/>
          <w:color w:val="2F5496" w:themeColor="accent1" w:themeShade="BF"/>
        </w:rPr>
        <w:t xml:space="preserve">Wat kan ik doen om het welbevinden in de groep te </w:t>
      </w:r>
      <w:r w:rsidR="00314402" w:rsidRPr="0032731F">
        <w:rPr>
          <w:b/>
          <w:bCs/>
          <w:color w:val="2F5496" w:themeColor="accent1" w:themeShade="BF"/>
        </w:rPr>
        <w:t>versterken</w:t>
      </w:r>
      <w:r w:rsidRPr="0032731F">
        <w:rPr>
          <w:b/>
          <w:bCs/>
          <w:color w:val="2F5496" w:themeColor="accent1" w:themeShade="BF"/>
        </w:rPr>
        <w:t>?</w:t>
      </w:r>
    </w:p>
    <w:p w14:paraId="19575511" w14:textId="306D6C19" w:rsidR="00B22B03" w:rsidRDefault="004877B4" w:rsidP="00A11320">
      <w:pPr>
        <w:spacing w:after="0"/>
      </w:pPr>
      <w:r>
        <w:t xml:space="preserve">Maak een onderscheid tussen het welbevinden van individuele kinderen en </w:t>
      </w:r>
      <w:r w:rsidR="002C50EB">
        <w:t xml:space="preserve">van </w:t>
      </w:r>
      <w:r>
        <w:t xml:space="preserve">de groep als geheel. </w:t>
      </w:r>
      <w:r>
        <w:br/>
      </w:r>
      <w:r>
        <w:br/>
      </w:r>
      <w:r w:rsidR="00E909E1" w:rsidRPr="7B95A738">
        <w:rPr>
          <w:u w:val="single"/>
        </w:rPr>
        <w:t>Individueel:</w:t>
      </w:r>
      <w:r>
        <w:br/>
      </w:r>
      <w:r w:rsidR="00DA6FD9">
        <w:t xml:space="preserve">Bij individuele kinderen </w:t>
      </w:r>
      <w:r w:rsidR="00D7344E">
        <w:t xml:space="preserve">sluit </w:t>
      </w:r>
      <w:r w:rsidR="00AA5BEF">
        <w:t xml:space="preserve">je </w:t>
      </w:r>
      <w:r w:rsidR="00D7344E">
        <w:t>aan op het concrete gedrag</w:t>
      </w:r>
      <w:r w:rsidR="00CA403F">
        <w:t>. I</w:t>
      </w:r>
      <w:r w:rsidR="001F5CB3">
        <w:t>n welke situaties voelt het kind zich wel</w:t>
      </w:r>
      <w:r w:rsidR="00CA403F">
        <w:t xml:space="preserve"> en </w:t>
      </w:r>
      <w:r w:rsidR="001F5CB3">
        <w:t>niet prettig</w:t>
      </w:r>
      <w:r w:rsidR="00E909E1">
        <w:t>? W</w:t>
      </w:r>
      <w:r w:rsidR="002F77C3">
        <w:t xml:space="preserve">elke positieve ervaringen </w:t>
      </w:r>
      <w:r w:rsidR="00E909E1">
        <w:t>kun</w:t>
      </w:r>
      <w:r w:rsidR="0092016D">
        <w:t xml:space="preserve"> </w:t>
      </w:r>
      <w:r w:rsidR="00B11860">
        <w:t>je</w:t>
      </w:r>
      <w:r w:rsidR="0092016D">
        <w:t xml:space="preserve"> </w:t>
      </w:r>
      <w:r w:rsidR="002F77C3">
        <w:t xml:space="preserve">gebruiken op momenten dat het minder goed gaat? </w:t>
      </w:r>
      <w:r w:rsidR="004A387A">
        <w:t xml:space="preserve">Zeker bij nieuwkomers en anderstalige kinderen zijn ouders onmisbaar </w:t>
      </w:r>
      <w:r w:rsidR="00E909E1">
        <w:t>als je werkt</w:t>
      </w:r>
      <w:r w:rsidR="008714C0">
        <w:t xml:space="preserve"> aan </w:t>
      </w:r>
      <w:r w:rsidR="000F256C">
        <w:t xml:space="preserve">het verhogen van </w:t>
      </w:r>
      <w:r w:rsidR="00E909E1">
        <w:t xml:space="preserve">het </w:t>
      </w:r>
      <w:r w:rsidR="000F256C">
        <w:t>welbevinden</w:t>
      </w:r>
      <w:r w:rsidR="0064619B">
        <w:t xml:space="preserve"> van </w:t>
      </w:r>
      <w:r w:rsidR="006D7B08">
        <w:t>hun</w:t>
      </w:r>
      <w:r w:rsidR="0064619B">
        <w:t xml:space="preserve"> kind</w:t>
      </w:r>
      <w:r w:rsidR="000F256C">
        <w:t xml:space="preserve">. </w:t>
      </w:r>
      <w:r w:rsidR="00647A6C">
        <w:t>Zij hebben informatie die jij nog niet hebt.</w:t>
      </w:r>
      <w:r w:rsidR="00023B43">
        <w:t xml:space="preserve"> Overweeg </w:t>
      </w:r>
      <w:r w:rsidR="001D4EA2">
        <w:t xml:space="preserve">deze ouders </w:t>
      </w:r>
      <w:r w:rsidR="00E91721">
        <w:t>de gelegenheid te geven om</w:t>
      </w:r>
      <w:r w:rsidR="00FB7A76">
        <w:t xml:space="preserve"> hierover </w:t>
      </w:r>
      <w:r w:rsidR="00E91721">
        <w:t xml:space="preserve">met elkaar </w:t>
      </w:r>
      <w:r w:rsidR="00FB7A76">
        <w:t>te praten</w:t>
      </w:r>
      <w:r w:rsidR="00E91721">
        <w:t xml:space="preserve"> en vraag hen</w:t>
      </w:r>
      <w:r w:rsidR="00FB7A76">
        <w:t xml:space="preserve"> wat jij voor hen en hun kind</w:t>
      </w:r>
      <w:r w:rsidR="00E91721">
        <w:t>eren kunt</w:t>
      </w:r>
      <w:r w:rsidR="00FB7A76">
        <w:t xml:space="preserve"> doen</w:t>
      </w:r>
      <w:r w:rsidR="00982AEA">
        <w:t>.</w:t>
      </w:r>
      <w:r w:rsidR="00FB7A76">
        <w:t xml:space="preserve"> </w:t>
      </w:r>
      <w:r>
        <w:br/>
      </w:r>
      <w:r>
        <w:br/>
      </w:r>
      <w:r w:rsidR="00E909E1" w:rsidRPr="7B95A738">
        <w:rPr>
          <w:u w:val="single"/>
        </w:rPr>
        <w:t xml:space="preserve">De </w:t>
      </w:r>
      <w:r w:rsidR="00CA403F">
        <w:rPr>
          <w:u w:val="single"/>
        </w:rPr>
        <w:t xml:space="preserve">hele </w:t>
      </w:r>
      <w:r w:rsidR="00E909E1" w:rsidRPr="7B95A738">
        <w:rPr>
          <w:u w:val="single"/>
        </w:rPr>
        <w:t>groep:</w:t>
      </w:r>
      <w:r>
        <w:br/>
      </w:r>
      <w:r w:rsidR="00FD23D8">
        <w:t>Pas het dagprogramma aan a</w:t>
      </w:r>
      <w:r w:rsidR="00712151">
        <w:t xml:space="preserve">ls je merkt dat de </w:t>
      </w:r>
      <w:r w:rsidR="009D75A4">
        <w:t xml:space="preserve">hele </w:t>
      </w:r>
      <w:r w:rsidR="00712151">
        <w:t xml:space="preserve">groep onrustig </w:t>
      </w:r>
      <w:r w:rsidR="008331D8">
        <w:t xml:space="preserve">of drukker </w:t>
      </w:r>
      <w:r w:rsidR="00712151">
        <w:t>wordt</w:t>
      </w:r>
      <w:r w:rsidR="00C47548">
        <w:t xml:space="preserve"> </w:t>
      </w:r>
      <w:r w:rsidR="00712151">
        <w:t xml:space="preserve">of juist wat </w:t>
      </w:r>
      <w:r w:rsidR="00C47548">
        <w:t>inzakt qua energie</w:t>
      </w:r>
      <w:r w:rsidR="00FD23D8">
        <w:t xml:space="preserve">. </w:t>
      </w:r>
      <w:r w:rsidR="00B4351F">
        <w:t>Bespreek of het -tijdelijk- inschakelen van extra hulp,</w:t>
      </w:r>
      <w:r w:rsidR="00E909E1">
        <w:t xml:space="preserve"> bijvoorbeeld</w:t>
      </w:r>
      <w:r w:rsidR="00B4351F">
        <w:t xml:space="preserve"> </w:t>
      </w:r>
      <w:r w:rsidR="000C5933">
        <w:t xml:space="preserve">van </w:t>
      </w:r>
      <w:r w:rsidR="00B4351F">
        <w:t>ouders uit de nieuwkomersgroep</w:t>
      </w:r>
      <w:r w:rsidR="007638C1">
        <w:t xml:space="preserve"> of collega’s uit </w:t>
      </w:r>
      <w:r w:rsidR="0044324D">
        <w:t>buurt</w:t>
      </w:r>
      <w:r w:rsidR="007638C1">
        <w:t>voorzieningen</w:t>
      </w:r>
      <w:r w:rsidR="0044324D">
        <w:t xml:space="preserve">, kan </w:t>
      </w:r>
      <w:r w:rsidR="000C5933">
        <w:t>helpen</w:t>
      </w:r>
      <w:r w:rsidR="0044324D">
        <w:t xml:space="preserve"> bij het </w:t>
      </w:r>
      <w:r w:rsidR="00CE474F">
        <w:t xml:space="preserve">geven van specifieke aandacht of het organiseren van extra activiteiten. </w:t>
      </w:r>
      <w:r w:rsidR="00F70142">
        <w:t>Werk samen met onderwijs, sport, scouting, jongerenwerk of buurtvaders</w:t>
      </w:r>
      <w:r w:rsidR="000C5933">
        <w:t xml:space="preserve"> en -</w:t>
      </w:r>
      <w:r w:rsidR="00E909E1">
        <w:t>moeders</w:t>
      </w:r>
      <w:r w:rsidR="00B011D0">
        <w:t xml:space="preserve">. Naast leuke nieuwe activiteiten leren ouders en kinderen </w:t>
      </w:r>
      <w:r w:rsidR="00E51189">
        <w:t xml:space="preserve">zo </w:t>
      </w:r>
      <w:r w:rsidR="00B011D0">
        <w:t xml:space="preserve">ook nieuwe mensen en voorzieningen </w:t>
      </w:r>
      <w:r w:rsidR="00C01516">
        <w:t xml:space="preserve">in hun buurt </w:t>
      </w:r>
      <w:r w:rsidR="00B011D0">
        <w:t xml:space="preserve">kennen. </w:t>
      </w:r>
      <w:r>
        <w:br/>
      </w:r>
      <w:r>
        <w:br/>
      </w:r>
      <w:r w:rsidR="00CE474F" w:rsidRPr="7B95A738">
        <w:rPr>
          <w:rFonts w:eastAsiaTheme="minorEastAsia"/>
        </w:rPr>
        <w:t>Door letterlijk meer ruimte te maken in</w:t>
      </w:r>
      <w:r w:rsidR="005A761A">
        <w:rPr>
          <w:rFonts w:eastAsiaTheme="minorEastAsia"/>
        </w:rPr>
        <w:t xml:space="preserve"> je</w:t>
      </w:r>
      <w:r w:rsidR="00CE474F" w:rsidRPr="7B95A738">
        <w:rPr>
          <w:rFonts w:eastAsiaTheme="minorEastAsia"/>
        </w:rPr>
        <w:t xml:space="preserve"> planning en </w:t>
      </w:r>
      <w:r w:rsidR="005A761A">
        <w:rPr>
          <w:rFonts w:eastAsiaTheme="minorEastAsia"/>
        </w:rPr>
        <w:t xml:space="preserve">je </w:t>
      </w:r>
      <w:r w:rsidR="00CE474F" w:rsidRPr="7B95A738">
        <w:rPr>
          <w:rFonts w:eastAsiaTheme="minorEastAsia"/>
        </w:rPr>
        <w:t>programma</w:t>
      </w:r>
      <w:r w:rsidR="007013E4" w:rsidRPr="7B95A738">
        <w:rPr>
          <w:rFonts w:eastAsiaTheme="minorEastAsia"/>
        </w:rPr>
        <w:t xml:space="preserve"> </w:t>
      </w:r>
      <w:r w:rsidR="00D31BAA" w:rsidRPr="7B95A738">
        <w:rPr>
          <w:rFonts w:eastAsiaTheme="minorEastAsia"/>
        </w:rPr>
        <w:t xml:space="preserve">organiseer je </w:t>
      </w:r>
      <w:r w:rsidR="007013E4" w:rsidRPr="7B95A738">
        <w:rPr>
          <w:rFonts w:eastAsiaTheme="minorEastAsia"/>
        </w:rPr>
        <w:t xml:space="preserve">rust en plezier. </w:t>
      </w:r>
      <w:r w:rsidR="7B95A738" w:rsidRPr="7B95A738">
        <w:rPr>
          <w:rFonts w:eastAsiaTheme="minorEastAsia"/>
        </w:rPr>
        <w:t>Afwisseling in rust</w:t>
      </w:r>
      <w:r w:rsidR="005A761A">
        <w:rPr>
          <w:rFonts w:eastAsiaTheme="minorEastAsia"/>
        </w:rPr>
        <w:t xml:space="preserve"> en</w:t>
      </w:r>
      <w:r w:rsidR="008F1628">
        <w:rPr>
          <w:rFonts w:eastAsiaTheme="minorEastAsia"/>
        </w:rPr>
        <w:t xml:space="preserve"> </w:t>
      </w:r>
      <w:r w:rsidR="7B95A738" w:rsidRPr="7B95A738">
        <w:rPr>
          <w:rFonts w:eastAsiaTheme="minorEastAsia"/>
        </w:rPr>
        <w:t>actie, binnen</w:t>
      </w:r>
      <w:r w:rsidR="005A761A">
        <w:rPr>
          <w:rFonts w:eastAsiaTheme="minorEastAsia"/>
        </w:rPr>
        <w:t xml:space="preserve"> en </w:t>
      </w:r>
      <w:r w:rsidR="7B95A738" w:rsidRPr="7B95A738">
        <w:rPr>
          <w:rFonts w:eastAsiaTheme="minorEastAsia"/>
        </w:rPr>
        <w:t>buiten, gericht</w:t>
      </w:r>
      <w:r w:rsidR="005A761A">
        <w:rPr>
          <w:rFonts w:eastAsiaTheme="minorEastAsia"/>
        </w:rPr>
        <w:t xml:space="preserve"> en </w:t>
      </w:r>
      <w:r w:rsidR="7B95A738" w:rsidRPr="7B95A738">
        <w:rPr>
          <w:rFonts w:eastAsiaTheme="minorEastAsia"/>
        </w:rPr>
        <w:t xml:space="preserve">vrij spel kan helpen om het juiste evenwicht te vinden. </w:t>
      </w:r>
      <w:r w:rsidR="007013E4" w:rsidRPr="7B95A738">
        <w:rPr>
          <w:rFonts w:eastAsiaTheme="minorEastAsia"/>
        </w:rPr>
        <w:t xml:space="preserve">Dat is fijn voor de kinderen in de groep, maar ook voor jou als </w:t>
      </w:r>
      <w:r w:rsidR="00207B27" w:rsidRPr="7B95A738">
        <w:rPr>
          <w:rFonts w:eastAsiaTheme="minorEastAsia"/>
        </w:rPr>
        <w:t>medewerker. Gun jezelf een plezierige werkdag</w:t>
      </w:r>
      <w:r w:rsidR="00552E32" w:rsidRPr="7B95A738">
        <w:rPr>
          <w:rFonts w:eastAsiaTheme="minorEastAsia"/>
        </w:rPr>
        <w:t>. Houd de basisdoelen voor ogen</w:t>
      </w:r>
      <w:r w:rsidR="005A761A">
        <w:rPr>
          <w:rFonts w:eastAsiaTheme="minorEastAsia"/>
        </w:rPr>
        <w:t>:</w:t>
      </w:r>
      <w:r w:rsidR="00552E32" w:rsidRPr="7B95A738">
        <w:rPr>
          <w:rFonts w:eastAsiaTheme="minorEastAsia"/>
        </w:rPr>
        <w:t xml:space="preserve"> </w:t>
      </w:r>
      <w:r w:rsidR="005E6493">
        <w:rPr>
          <w:rFonts w:eastAsiaTheme="minorEastAsia"/>
        </w:rPr>
        <w:t xml:space="preserve">het </w:t>
      </w:r>
      <w:r w:rsidR="00552E32" w:rsidRPr="7B95A738">
        <w:rPr>
          <w:rFonts w:eastAsiaTheme="minorEastAsia"/>
        </w:rPr>
        <w:t>bieden van emotionele veiligheid</w:t>
      </w:r>
      <w:r w:rsidR="007D5311">
        <w:rPr>
          <w:rFonts w:eastAsiaTheme="minorEastAsia"/>
        </w:rPr>
        <w:t xml:space="preserve"> en </w:t>
      </w:r>
      <w:r w:rsidR="002B78FB" w:rsidRPr="7B95A738">
        <w:rPr>
          <w:rFonts w:eastAsiaTheme="minorEastAsia"/>
        </w:rPr>
        <w:t>ontwikkelkansen voor persoonlijke en sociale competentie</w:t>
      </w:r>
      <w:r w:rsidR="00403790">
        <w:rPr>
          <w:rFonts w:eastAsiaTheme="minorEastAsia"/>
        </w:rPr>
        <w:t xml:space="preserve">, </w:t>
      </w:r>
      <w:r w:rsidR="002B78FB" w:rsidRPr="7B95A738">
        <w:rPr>
          <w:rFonts w:eastAsiaTheme="minorEastAsia"/>
        </w:rPr>
        <w:t>en socialisatie door waarden en normen</w:t>
      </w:r>
      <w:r w:rsidR="0061612D">
        <w:rPr>
          <w:rFonts w:eastAsiaTheme="minorEastAsia"/>
        </w:rPr>
        <w:t>. M</w:t>
      </w:r>
      <w:r w:rsidR="00552E32" w:rsidRPr="7B95A738">
        <w:rPr>
          <w:rFonts w:eastAsiaTheme="minorEastAsia"/>
        </w:rPr>
        <w:t>aak daar een leuk en activerend curriculum van voor alle betrokkenen</w:t>
      </w:r>
      <w:r w:rsidR="00B072A9" w:rsidRPr="7B95A738">
        <w:rPr>
          <w:rFonts w:eastAsiaTheme="minorEastAsia"/>
        </w:rPr>
        <w:t>.</w:t>
      </w:r>
      <w:r w:rsidR="0083448C" w:rsidRPr="7B95A738">
        <w:rPr>
          <w:rFonts w:eastAsiaTheme="minorEastAsia"/>
        </w:rPr>
        <w:t xml:space="preserve"> </w:t>
      </w:r>
    </w:p>
    <w:p w14:paraId="6B71B13E" w14:textId="241A7A79" w:rsidR="7B95A738" w:rsidRDefault="7B95A738" w:rsidP="7B95A738"/>
    <w:sectPr w:rsidR="7B95A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462"/>
    <w:multiLevelType w:val="hybridMultilevel"/>
    <w:tmpl w:val="000AC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CAD"/>
    <w:multiLevelType w:val="hybridMultilevel"/>
    <w:tmpl w:val="105631F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34D92"/>
    <w:multiLevelType w:val="multilevel"/>
    <w:tmpl w:val="271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61799"/>
    <w:multiLevelType w:val="hybridMultilevel"/>
    <w:tmpl w:val="FFF02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1"/>
    <w:rsid w:val="00004DB2"/>
    <w:rsid w:val="00011D12"/>
    <w:rsid w:val="00012144"/>
    <w:rsid w:val="00013BCB"/>
    <w:rsid w:val="0002062F"/>
    <w:rsid w:val="00023B43"/>
    <w:rsid w:val="0003344B"/>
    <w:rsid w:val="00050B00"/>
    <w:rsid w:val="00053035"/>
    <w:rsid w:val="00063A26"/>
    <w:rsid w:val="00067541"/>
    <w:rsid w:val="00083FF2"/>
    <w:rsid w:val="00097503"/>
    <w:rsid w:val="000A2B03"/>
    <w:rsid w:val="000A54DE"/>
    <w:rsid w:val="000A5882"/>
    <w:rsid w:val="000B057F"/>
    <w:rsid w:val="000B2E25"/>
    <w:rsid w:val="000C5933"/>
    <w:rsid w:val="000D00C1"/>
    <w:rsid w:val="000D20BE"/>
    <w:rsid w:val="000E301A"/>
    <w:rsid w:val="000F256C"/>
    <w:rsid w:val="000F3F27"/>
    <w:rsid w:val="000F4335"/>
    <w:rsid w:val="000F7803"/>
    <w:rsid w:val="001071ED"/>
    <w:rsid w:val="00107D78"/>
    <w:rsid w:val="00114329"/>
    <w:rsid w:val="00122309"/>
    <w:rsid w:val="001278B3"/>
    <w:rsid w:val="00137ACE"/>
    <w:rsid w:val="00143AB8"/>
    <w:rsid w:val="001474DA"/>
    <w:rsid w:val="00150193"/>
    <w:rsid w:val="001617C2"/>
    <w:rsid w:val="00171A56"/>
    <w:rsid w:val="00172729"/>
    <w:rsid w:val="0017373B"/>
    <w:rsid w:val="001874A4"/>
    <w:rsid w:val="001A3460"/>
    <w:rsid w:val="001A6D96"/>
    <w:rsid w:val="001B6BFE"/>
    <w:rsid w:val="001C252C"/>
    <w:rsid w:val="001C4A97"/>
    <w:rsid w:val="001C5357"/>
    <w:rsid w:val="001D4EA2"/>
    <w:rsid w:val="001E05A5"/>
    <w:rsid w:val="001E306F"/>
    <w:rsid w:val="001E5F79"/>
    <w:rsid w:val="001F2A92"/>
    <w:rsid w:val="001F5CB3"/>
    <w:rsid w:val="001F735B"/>
    <w:rsid w:val="00204022"/>
    <w:rsid w:val="00205EBF"/>
    <w:rsid w:val="00207B27"/>
    <w:rsid w:val="00211BA1"/>
    <w:rsid w:val="0021260C"/>
    <w:rsid w:val="00213972"/>
    <w:rsid w:val="00255DAB"/>
    <w:rsid w:val="00262917"/>
    <w:rsid w:val="00265031"/>
    <w:rsid w:val="00266251"/>
    <w:rsid w:val="00273ED1"/>
    <w:rsid w:val="00286E70"/>
    <w:rsid w:val="00294C30"/>
    <w:rsid w:val="002A1DD0"/>
    <w:rsid w:val="002A5037"/>
    <w:rsid w:val="002B78FB"/>
    <w:rsid w:val="002C211B"/>
    <w:rsid w:val="002C50EB"/>
    <w:rsid w:val="002D6738"/>
    <w:rsid w:val="002D7FA3"/>
    <w:rsid w:val="002E14EA"/>
    <w:rsid w:val="002E6304"/>
    <w:rsid w:val="002E7148"/>
    <w:rsid w:val="002F77C3"/>
    <w:rsid w:val="003060B8"/>
    <w:rsid w:val="00313F23"/>
    <w:rsid w:val="00314402"/>
    <w:rsid w:val="003230DC"/>
    <w:rsid w:val="0032731F"/>
    <w:rsid w:val="0034678B"/>
    <w:rsid w:val="00354033"/>
    <w:rsid w:val="003556DC"/>
    <w:rsid w:val="00356A2C"/>
    <w:rsid w:val="003852C4"/>
    <w:rsid w:val="0038764A"/>
    <w:rsid w:val="00392A3A"/>
    <w:rsid w:val="003A1F6D"/>
    <w:rsid w:val="003A5101"/>
    <w:rsid w:val="003B0333"/>
    <w:rsid w:val="003C0D98"/>
    <w:rsid w:val="003C668A"/>
    <w:rsid w:val="003D12EB"/>
    <w:rsid w:val="003E72B9"/>
    <w:rsid w:val="003F4094"/>
    <w:rsid w:val="003F4239"/>
    <w:rsid w:val="00403790"/>
    <w:rsid w:val="00403C57"/>
    <w:rsid w:val="00413E42"/>
    <w:rsid w:val="00415821"/>
    <w:rsid w:val="004166EB"/>
    <w:rsid w:val="00437B07"/>
    <w:rsid w:val="0044324D"/>
    <w:rsid w:val="00452FFC"/>
    <w:rsid w:val="004657AE"/>
    <w:rsid w:val="00474B4F"/>
    <w:rsid w:val="0048264B"/>
    <w:rsid w:val="004877B4"/>
    <w:rsid w:val="004A387A"/>
    <w:rsid w:val="004B44B5"/>
    <w:rsid w:val="004C4BAE"/>
    <w:rsid w:val="004C5C2A"/>
    <w:rsid w:val="004C5C88"/>
    <w:rsid w:val="004E1187"/>
    <w:rsid w:val="004F4AC0"/>
    <w:rsid w:val="00500FDF"/>
    <w:rsid w:val="005016EB"/>
    <w:rsid w:val="00507298"/>
    <w:rsid w:val="00516012"/>
    <w:rsid w:val="00521F46"/>
    <w:rsid w:val="00531D8E"/>
    <w:rsid w:val="00534E04"/>
    <w:rsid w:val="0054020D"/>
    <w:rsid w:val="0054124C"/>
    <w:rsid w:val="0054152F"/>
    <w:rsid w:val="00552E32"/>
    <w:rsid w:val="00560302"/>
    <w:rsid w:val="00561B96"/>
    <w:rsid w:val="00561D6E"/>
    <w:rsid w:val="005701E3"/>
    <w:rsid w:val="00577CE3"/>
    <w:rsid w:val="00587582"/>
    <w:rsid w:val="005944B9"/>
    <w:rsid w:val="0059574B"/>
    <w:rsid w:val="005A0017"/>
    <w:rsid w:val="005A761A"/>
    <w:rsid w:val="005B6B6C"/>
    <w:rsid w:val="005C7864"/>
    <w:rsid w:val="005D052C"/>
    <w:rsid w:val="005E6493"/>
    <w:rsid w:val="006112B7"/>
    <w:rsid w:val="006120CC"/>
    <w:rsid w:val="00612B60"/>
    <w:rsid w:val="0061612D"/>
    <w:rsid w:val="006252AA"/>
    <w:rsid w:val="0064619B"/>
    <w:rsid w:val="00647A6C"/>
    <w:rsid w:val="006506E1"/>
    <w:rsid w:val="00652003"/>
    <w:rsid w:val="006559AF"/>
    <w:rsid w:val="00670095"/>
    <w:rsid w:val="006724B3"/>
    <w:rsid w:val="006756EC"/>
    <w:rsid w:val="00676FB0"/>
    <w:rsid w:val="00687F6F"/>
    <w:rsid w:val="00691237"/>
    <w:rsid w:val="00693593"/>
    <w:rsid w:val="00693BBD"/>
    <w:rsid w:val="006A04C6"/>
    <w:rsid w:val="006A2250"/>
    <w:rsid w:val="006A4B3C"/>
    <w:rsid w:val="006A6B1E"/>
    <w:rsid w:val="006C45BF"/>
    <w:rsid w:val="006C4A5E"/>
    <w:rsid w:val="006D0911"/>
    <w:rsid w:val="006D7B08"/>
    <w:rsid w:val="006E5FC6"/>
    <w:rsid w:val="006E79EB"/>
    <w:rsid w:val="006F3F8C"/>
    <w:rsid w:val="006F59F5"/>
    <w:rsid w:val="00700C3A"/>
    <w:rsid w:val="007013E4"/>
    <w:rsid w:val="00712151"/>
    <w:rsid w:val="0072174E"/>
    <w:rsid w:val="00752CCA"/>
    <w:rsid w:val="00757E20"/>
    <w:rsid w:val="007638C1"/>
    <w:rsid w:val="00783717"/>
    <w:rsid w:val="007B227B"/>
    <w:rsid w:val="007B51D8"/>
    <w:rsid w:val="007C27C1"/>
    <w:rsid w:val="007D0A16"/>
    <w:rsid w:val="007D5311"/>
    <w:rsid w:val="007F0962"/>
    <w:rsid w:val="007F6092"/>
    <w:rsid w:val="007F67F1"/>
    <w:rsid w:val="007F7F0F"/>
    <w:rsid w:val="00800B33"/>
    <w:rsid w:val="00800E3E"/>
    <w:rsid w:val="0080307E"/>
    <w:rsid w:val="00812666"/>
    <w:rsid w:val="008132C7"/>
    <w:rsid w:val="008331D8"/>
    <w:rsid w:val="0083448C"/>
    <w:rsid w:val="008350AF"/>
    <w:rsid w:val="00835F76"/>
    <w:rsid w:val="00856E0F"/>
    <w:rsid w:val="0086364E"/>
    <w:rsid w:val="00867C9C"/>
    <w:rsid w:val="008714C0"/>
    <w:rsid w:val="008766B4"/>
    <w:rsid w:val="00880E3A"/>
    <w:rsid w:val="0089470E"/>
    <w:rsid w:val="008A0154"/>
    <w:rsid w:val="008A59BB"/>
    <w:rsid w:val="008B1312"/>
    <w:rsid w:val="008C0787"/>
    <w:rsid w:val="008C1300"/>
    <w:rsid w:val="008C3C31"/>
    <w:rsid w:val="008D7D5D"/>
    <w:rsid w:val="008E3154"/>
    <w:rsid w:val="008F1628"/>
    <w:rsid w:val="008F34A1"/>
    <w:rsid w:val="008F75F6"/>
    <w:rsid w:val="008F7DB7"/>
    <w:rsid w:val="00907E73"/>
    <w:rsid w:val="00911991"/>
    <w:rsid w:val="0092016D"/>
    <w:rsid w:val="009334A8"/>
    <w:rsid w:val="0093353D"/>
    <w:rsid w:val="009567CB"/>
    <w:rsid w:val="0095C137"/>
    <w:rsid w:val="00964866"/>
    <w:rsid w:val="009665CF"/>
    <w:rsid w:val="0097480E"/>
    <w:rsid w:val="009813F2"/>
    <w:rsid w:val="009822CA"/>
    <w:rsid w:val="00982AEA"/>
    <w:rsid w:val="00996999"/>
    <w:rsid w:val="009B34BF"/>
    <w:rsid w:val="009D6325"/>
    <w:rsid w:val="009D75A4"/>
    <w:rsid w:val="009F58B4"/>
    <w:rsid w:val="009F705F"/>
    <w:rsid w:val="00A00789"/>
    <w:rsid w:val="00A07B4D"/>
    <w:rsid w:val="00A11320"/>
    <w:rsid w:val="00A22E16"/>
    <w:rsid w:val="00A478A2"/>
    <w:rsid w:val="00A552FF"/>
    <w:rsid w:val="00A5725B"/>
    <w:rsid w:val="00A60729"/>
    <w:rsid w:val="00A64756"/>
    <w:rsid w:val="00A674F6"/>
    <w:rsid w:val="00A842B9"/>
    <w:rsid w:val="00A9001C"/>
    <w:rsid w:val="00A94D2B"/>
    <w:rsid w:val="00AA5BEF"/>
    <w:rsid w:val="00AB652E"/>
    <w:rsid w:val="00AB6974"/>
    <w:rsid w:val="00AC1E06"/>
    <w:rsid w:val="00AE4F8D"/>
    <w:rsid w:val="00AF5065"/>
    <w:rsid w:val="00AF6195"/>
    <w:rsid w:val="00B011D0"/>
    <w:rsid w:val="00B072A9"/>
    <w:rsid w:val="00B11860"/>
    <w:rsid w:val="00B11E95"/>
    <w:rsid w:val="00B22B03"/>
    <w:rsid w:val="00B231FD"/>
    <w:rsid w:val="00B269F3"/>
    <w:rsid w:val="00B421AE"/>
    <w:rsid w:val="00B4351F"/>
    <w:rsid w:val="00B50390"/>
    <w:rsid w:val="00B53C70"/>
    <w:rsid w:val="00B7581F"/>
    <w:rsid w:val="00B76476"/>
    <w:rsid w:val="00B800A5"/>
    <w:rsid w:val="00B874E1"/>
    <w:rsid w:val="00B92169"/>
    <w:rsid w:val="00B97241"/>
    <w:rsid w:val="00B974C0"/>
    <w:rsid w:val="00BC1162"/>
    <w:rsid w:val="00BC2ADE"/>
    <w:rsid w:val="00BE66D0"/>
    <w:rsid w:val="00BE7518"/>
    <w:rsid w:val="00C01516"/>
    <w:rsid w:val="00C03723"/>
    <w:rsid w:val="00C07E70"/>
    <w:rsid w:val="00C1199D"/>
    <w:rsid w:val="00C1501E"/>
    <w:rsid w:val="00C1795F"/>
    <w:rsid w:val="00C33CBC"/>
    <w:rsid w:val="00C373FC"/>
    <w:rsid w:val="00C40D4E"/>
    <w:rsid w:val="00C46954"/>
    <w:rsid w:val="00C47548"/>
    <w:rsid w:val="00C47583"/>
    <w:rsid w:val="00C520FC"/>
    <w:rsid w:val="00C6394A"/>
    <w:rsid w:val="00C83EFF"/>
    <w:rsid w:val="00C8710B"/>
    <w:rsid w:val="00C93248"/>
    <w:rsid w:val="00CA403F"/>
    <w:rsid w:val="00CA73A8"/>
    <w:rsid w:val="00CB4118"/>
    <w:rsid w:val="00CB6811"/>
    <w:rsid w:val="00CD7A78"/>
    <w:rsid w:val="00CE02D8"/>
    <w:rsid w:val="00CE474F"/>
    <w:rsid w:val="00CE4DC3"/>
    <w:rsid w:val="00CE6403"/>
    <w:rsid w:val="00D015C6"/>
    <w:rsid w:val="00D05289"/>
    <w:rsid w:val="00D14804"/>
    <w:rsid w:val="00D14A24"/>
    <w:rsid w:val="00D21E18"/>
    <w:rsid w:val="00D22DAE"/>
    <w:rsid w:val="00D2709E"/>
    <w:rsid w:val="00D31BAA"/>
    <w:rsid w:val="00D353CC"/>
    <w:rsid w:val="00D460E7"/>
    <w:rsid w:val="00D566FE"/>
    <w:rsid w:val="00D57A36"/>
    <w:rsid w:val="00D620A2"/>
    <w:rsid w:val="00D703B4"/>
    <w:rsid w:val="00D7344E"/>
    <w:rsid w:val="00D76EF1"/>
    <w:rsid w:val="00D82235"/>
    <w:rsid w:val="00D857D1"/>
    <w:rsid w:val="00D8623E"/>
    <w:rsid w:val="00D97B2B"/>
    <w:rsid w:val="00DA0AE0"/>
    <w:rsid w:val="00DA6FD9"/>
    <w:rsid w:val="00DB7566"/>
    <w:rsid w:val="00DD714F"/>
    <w:rsid w:val="00DE7D3B"/>
    <w:rsid w:val="00DF622A"/>
    <w:rsid w:val="00DF78B5"/>
    <w:rsid w:val="00E11B7B"/>
    <w:rsid w:val="00E25FC5"/>
    <w:rsid w:val="00E454A5"/>
    <w:rsid w:val="00E4636B"/>
    <w:rsid w:val="00E473D8"/>
    <w:rsid w:val="00E51189"/>
    <w:rsid w:val="00E51499"/>
    <w:rsid w:val="00E606B1"/>
    <w:rsid w:val="00E67E02"/>
    <w:rsid w:val="00E909E1"/>
    <w:rsid w:val="00E91721"/>
    <w:rsid w:val="00E928F2"/>
    <w:rsid w:val="00E95C6C"/>
    <w:rsid w:val="00EA1BDE"/>
    <w:rsid w:val="00EB791A"/>
    <w:rsid w:val="00ED1BCF"/>
    <w:rsid w:val="00ED4708"/>
    <w:rsid w:val="00F20977"/>
    <w:rsid w:val="00F278EF"/>
    <w:rsid w:val="00F361E3"/>
    <w:rsid w:val="00F53397"/>
    <w:rsid w:val="00F623C9"/>
    <w:rsid w:val="00F70142"/>
    <w:rsid w:val="00F77125"/>
    <w:rsid w:val="00F865F0"/>
    <w:rsid w:val="00FA200E"/>
    <w:rsid w:val="00FA79C1"/>
    <w:rsid w:val="00FB13BE"/>
    <w:rsid w:val="00FB49C4"/>
    <w:rsid w:val="00FB7A76"/>
    <w:rsid w:val="00FC5D93"/>
    <w:rsid w:val="00FD23D8"/>
    <w:rsid w:val="00FD446E"/>
    <w:rsid w:val="00FE007D"/>
    <w:rsid w:val="00FE2794"/>
    <w:rsid w:val="0327FEC9"/>
    <w:rsid w:val="04440BC7"/>
    <w:rsid w:val="05197C59"/>
    <w:rsid w:val="06920F5F"/>
    <w:rsid w:val="086F6F7C"/>
    <w:rsid w:val="09A5CB7E"/>
    <w:rsid w:val="0C443BC9"/>
    <w:rsid w:val="0D0B65E1"/>
    <w:rsid w:val="1058705A"/>
    <w:rsid w:val="11A623B9"/>
    <w:rsid w:val="12F5A71D"/>
    <w:rsid w:val="159CCF01"/>
    <w:rsid w:val="1639C7F1"/>
    <w:rsid w:val="1C797C3D"/>
    <w:rsid w:val="1DFE1D7A"/>
    <w:rsid w:val="20074EC5"/>
    <w:rsid w:val="27849F3A"/>
    <w:rsid w:val="2BC21CFB"/>
    <w:rsid w:val="2EC56A2D"/>
    <w:rsid w:val="3568FF41"/>
    <w:rsid w:val="3704CFA2"/>
    <w:rsid w:val="3A04C0F2"/>
    <w:rsid w:val="3BCD5EE2"/>
    <w:rsid w:val="3CEE1F57"/>
    <w:rsid w:val="3D0ECF98"/>
    <w:rsid w:val="3F72608E"/>
    <w:rsid w:val="3F87FD16"/>
    <w:rsid w:val="419F74DB"/>
    <w:rsid w:val="429369A4"/>
    <w:rsid w:val="43691BCF"/>
    <w:rsid w:val="43EBE145"/>
    <w:rsid w:val="4445D1B1"/>
    <w:rsid w:val="4492E7FC"/>
    <w:rsid w:val="4B7D9F0E"/>
    <w:rsid w:val="4DA5153D"/>
    <w:rsid w:val="4EF31E1A"/>
    <w:rsid w:val="4F517FF5"/>
    <w:rsid w:val="512C423F"/>
    <w:rsid w:val="513EE96F"/>
    <w:rsid w:val="519C7048"/>
    <w:rsid w:val="533840A9"/>
    <w:rsid w:val="5467482A"/>
    <w:rsid w:val="5B826F79"/>
    <w:rsid w:val="5B8F0813"/>
    <w:rsid w:val="5C1DED24"/>
    <w:rsid w:val="5C62B774"/>
    <w:rsid w:val="5D544926"/>
    <w:rsid w:val="60F15E47"/>
    <w:rsid w:val="6731E7B7"/>
    <w:rsid w:val="67F2E53E"/>
    <w:rsid w:val="6BC3E2E5"/>
    <w:rsid w:val="6BD68A15"/>
    <w:rsid w:val="6DCFE14F"/>
    <w:rsid w:val="70975408"/>
    <w:rsid w:val="7375045E"/>
    <w:rsid w:val="73B5CC6D"/>
    <w:rsid w:val="74471059"/>
    <w:rsid w:val="76DA3141"/>
    <w:rsid w:val="777EB11B"/>
    <w:rsid w:val="785E0676"/>
    <w:rsid w:val="7B95A738"/>
    <w:rsid w:val="7CF4A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EECC"/>
  <w15:chartTrackingRefBased/>
  <w15:docId w15:val="{BBCC1105-1DFE-4BC4-868F-96F133B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9574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31D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1D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1D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1D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1D8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56A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A2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6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pink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deropvang.nl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maatschappelijkekinderopvang.nl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ji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3" ma:contentTypeDescription="Een nieuw document maken." ma:contentTypeScope="" ma:versionID="e89098160c786c607152737d43ded64b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8da606a9db7dfad7d7ba9f9e22bb44fc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A27A-AFBA-4F2A-8C79-01068AEBA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D4DD2-6166-48E1-A655-E6F80FD86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9F8F4-BC26-4FF1-BBCF-696080A8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b9be3-41cf-490b-947b-06744414b9b2"/>
    <ds:schemaRef ds:uri="f3a0f3d5-fe57-4522-8b80-9f8502a31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F307A-2C79-46D8-B363-5A4D450A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Hoex, Josette</dc:creator>
  <cp:keywords/>
  <dc:description/>
  <cp:lastModifiedBy>Ellen  Monteban</cp:lastModifiedBy>
  <cp:revision>8</cp:revision>
  <cp:lastPrinted>2022-03-29T14:01:00Z</cp:lastPrinted>
  <dcterms:created xsi:type="dcterms:W3CDTF">2022-03-30T07:05:00Z</dcterms:created>
  <dcterms:modified xsi:type="dcterms:W3CDTF">2022-03-30T07:13:00Z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0x01010007F93675F30C604785D123404CB44BF6</vt:lpwstr>
  </property>
</Properties>
</file>