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0F526" w14:textId="77777777" w:rsidR="00B06701" w:rsidRPr="008D55E9" w:rsidRDefault="006C2C9D" w:rsidP="008D55E9">
      <w:pPr>
        <w:pStyle w:val="Titel"/>
        <w:rPr>
          <w:rFonts w:eastAsia="Times New Roman" w:cstheme="majorHAnsi"/>
          <w:lang w:eastAsia="nl-NL"/>
        </w:rPr>
      </w:pPr>
      <w:r>
        <w:rPr>
          <w:rFonts w:eastAsia="Times New Roman" w:cstheme="majorHAnsi"/>
          <w:lang w:eastAsia="nl-NL"/>
        </w:rPr>
        <w:t>Informatie</w:t>
      </w:r>
      <w:r w:rsidR="008D55E9" w:rsidRPr="008D55E9">
        <w:rPr>
          <w:rFonts w:eastAsia="Times New Roman" w:cstheme="majorHAnsi"/>
          <w:lang w:eastAsia="nl-NL"/>
        </w:rPr>
        <w:t xml:space="preserve"> Kinderopvang &amp; COVID-19</w:t>
      </w:r>
    </w:p>
    <w:p w14:paraId="54D9A226" w14:textId="77777777" w:rsidR="008D55E9" w:rsidRPr="008D55E9" w:rsidRDefault="008D55E9">
      <w:pPr>
        <w:rPr>
          <w:rFonts w:asciiTheme="majorHAnsi" w:hAnsiTheme="majorHAnsi" w:cstheme="majorHAnsi"/>
          <w:b/>
          <w:sz w:val="22"/>
        </w:rPr>
      </w:pPr>
      <w:r w:rsidRPr="008D55E9">
        <w:rPr>
          <w:rFonts w:asciiTheme="majorHAnsi" w:hAnsiTheme="majorHAnsi" w:cstheme="majorHAnsi"/>
          <w:b/>
          <w:sz w:val="22"/>
        </w:rPr>
        <w:t>Versie 25-4-2022</w:t>
      </w:r>
    </w:p>
    <w:p w14:paraId="3C2E62A6" w14:textId="4A21261B" w:rsidR="008D55E9" w:rsidRPr="008D55E9" w:rsidRDefault="008D55E9">
      <w:pPr>
        <w:rPr>
          <w:rFonts w:asciiTheme="majorHAnsi" w:hAnsiTheme="majorHAnsi" w:cstheme="majorHAnsi"/>
          <w:sz w:val="22"/>
        </w:rPr>
      </w:pPr>
      <w:r w:rsidRPr="008D55E9">
        <w:rPr>
          <w:rFonts w:asciiTheme="majorHAnsi" w:hAnsiTheme="majorHAnsi" w:cstheme="majorHAnsi"/>
          <w:sz w:val="22"/>
        </w:rPr>
        <w:t>Het kabinet heeft het grootste gedeelte van de coronamaatregelen losgelaten. Voor de kinderopvang gelden er geen specifieke maatregelen meer</w:t>
      </w:r>
      <w:r w:rsidR="00812C11">
        <w:rPr>
          <w:rFonts w:asciiTheme="majorHAnsi" w:hAnsiTheme="majorHAnsi" w:cstheme="majorHAnsi"/>
          <w:sz w:val="22"/>
        </w:rPr>
        <w:t>.</w:t>
      </w:r>
      <w:r w:rsidR="00BE7848">
        <w:rPr>
          <w:rFonts w:asciiTheme="majorHAnsi" w:hAnsiTheme="majorHAnsi" w:cstheme="majorHAnsi"/>
          <w:sz w:val="22"/>
        </w:rPr>
        <w:t xml:space="preserve"> </w:t>
      </w:r>
      <w:r w:rsidR="00812C11">
        <w:rPr>
          <w:rFonts w:asciiTheme="majorHAnsi" w:hAnsiTheme="majorHAnsi" w:cstheme="majorHAnsi"/>
          <w:sz w:val="22"/>
        </w:rPr>
        <w:t>Daarom komt</w:t>
      </w:r>
      <w:r w:rsidRPr="008D55E9">
        <w:rPr>
          <w:rFonts w:asciiTheme="majorHAnsi" w:hAnsiTheme="majorHAnsi" w:cstheme="majorHAnsi"/>
          <w:sz w:val="22"/>
        </w:rPr>
        <w:t xml:space="preserve"> het protocol Kinderopvang &amp; COVID-19 per 25-4-2022 </w:t>
      </w:r>
      <w:r w:rsidR="00820D05">
        <w:rPr>
          <w:rFonts w:asciiTheme="majorHAnsi" w:hAnsiTheme="majorHAnsi" w:cstheme="majorHAnsi"/>
          <w:sz w:val="22"/>
        </w:rPr>
        <w:t xml:space="preserve"> te vervallen</w:t>
      </w:r>
      <w:r w:rsidRPr="008D55E9">
        <w:rPr>
          <w:rFonts w:asciiTheme="majorHAnsi" w:hAnsiTheme="majorHAnsi" w:cstheme="majorHAnsi"/>
          <w:sz w:val="22"/>
        </w:rPr>
        <w:t xml:space="preserve">. Mocht het virus weer oplaaien en er nieuwe maatregelen worden aangekondigd, </w:t>
      </w:r>
      <w:r w:rsidR="00BE7848">
        <w:rPr>
          <w:rFonts w:asciiTheme="majorHAnsi" w:hAnsiTheme="majorHAnsi" w:cstheme="majorHAnsi"/>
          <w:sz w:val="22"/>
        </w:rPr>
        <w:t xml:space="preserve">dan </w:t>
      </w:r>
      <w:r w:rsidRPr="008D55E9">
        <w:rPr>
          <w:rFonts w:asciiTheme="majorHAnsi" w:hAnsiTheme="majorHAnsi" w:cstheme="majorHAnsi"/>
          <w:sz w:val="22"/>
        </w:rPr>
        <w:t>kan het protocol weer geactiveerd worden.</w:t>
      </w:r>
    </w:p>
    <w:p w14:paraId="5A8B41C9" w14:textId="77777777" w:rsidR="008D55E9" w:rsidRDefault="008D55E9">
      <w:pPr>
        <w:rPr>
          <w:rFonts w:asciiTheme="majorHAnsi" w:hAnsiTheme="majorHAnsi" w:cstheme="majorHAnsi"/>
          <w:sz w:val="22"/>
        </w:rPr>
      </w:pPr>
      <w:r w:rsidRPr="008D55E9">
        <w:rPr>
          <w:rFonts w:asciiTheme="majorHAnsi" w:hAnsiTheme="majorHAnsi" w:cstheme="majorHAnsi"/>
          <w:sz w:val="22"/>
        </w:rPr>
        <w:t xml:space="preserve">In dit </w:t>
      </w:r>
      <w:r w:rsidR="006C2C9D">
        <w:rPr>
          <w:rFonts w:asciiTheme="majorHAnsi" w:hAnsiTheme="majorHAnsi" w:cstheme="majorHAnsi"/>
          <w:sz w:val="22"/>
        </w:rPr>
        <w:t>informatiedocument</w:t>
      </w:r>
      <w:r w:rsidRPr="008D55E9">
        <w:rPr>
          <w:rFonts w:asciiTheme="majorHAnsi" w:hAnsiTheme="majorHAnsi" w:cstheme="majorHAnsi"/>
          <w:sz w:val="22"/>
        </w:rPr>
        <w:t xml:space="preserve"> Kinderopvang &amp; COVID-19 zijn verwijzingen opgenomen naar websites waar u meer informatie kunt vinden over algemene coronamaatregelen die gelden en overige relevante informatie gerelateerd aan de kinderopvang en COVID-19. </w:t>
      </w:r>
    </w:p>
    <w:p w14:paraId="2E556348" w14:textId="771CD2D7" w:rsidR="00A918BB" w:rsidRPr="00FD7359" w:rsidRDefault="005E1F97">
      <w:pPr>
        <w:rPr>
          <w:rFonts w:asciiTheme="majorHAnsi" w:hAnsiTheme="majorHAnsi" w:cstheme="majorHAnsi"/>
          <w:b/>
          <w:bCs/>
          <w:sz w:val="22"/>
        </w:rPr>
      </w:pPr>
      <w:r>
        <w:rPr>
          <w:rFonts w:asciiTheme="majorHAnsi" w:hAnsiTheme="majorHAnsi" w:cstheme="majorHAnsi"/>
          <w:b/>
          <w:bCs/>
          <w:sz w:val="22"/>
        </w:rPr>
        <w:t>Volg de basis</w:t>
      </w:r>
      <w:r w:rsidR="0065117C">
        <w:rPr>
          <w:rFonts w:asciiTheme="majorHAnsi" w:hAnsiTheme="majorHAnsi" w:cstheme="majorHAnsi"/>
          <w:b/>
          <w:bCs/>
          <w:sz w:val="22"/>
        </w:rPr>
        <w:t>adviezen</w:t>
      </w:r>
      <w:r>
        <w:rPr>
          <w:rFonts w:asciiTheme="majorHAnsi" w:hAnsiTheme="majorHAnsi" w:cstheme="majorHAnsi"/>
          <w:b/>
          <w:bCs/>
          <w:sz w:val="22"/>
        </w:rPr>
        <w:t xml:space="preserve"> die voor iedereen gelden:</w:t>
      </w:r>
    </w:p>
    <w:p w14:paraId="2B67A0CD" w14:textId="77777777" w:rsidR="008D55E9" w:rsidRPr="008D55E9" w:rsidRDefault="008D55E9">
      <w:pPr>
        <w:rPr>
          <w:rFonts w:asciiTheme="majorHAnsi" w:hAnsiTheme="majorHAnsi" w:cstheme="majorHAnsi"/>
        </w:rPr>
      </w:pPr>
      <w:r w:rsidRPr="008D55E9">
        <w:rPr>
          <w:rFonts w:asciiTheme="majorHAnsi" w:hAnsiTheme="majorHAnsi" w:cstheme="majorHAnsi"/>
          <w:noProof/>
          <w:lang w:eastAsia="nl-NL"/>
        </w:rPr>
        <w:drawing>
          <wp:inline distT="0" distB="0" distL="0" distR="0" wp14:anchorId="06390C7F" wp14:editId="55A119B6">
            <wp:extent cx="5732145" cy="1313559"/>
            <wp:effectExtent l="0" t="0" r="0" b="0"/>
            <wp:docPr id="1" name="Afbeelding 1" descr="Basisadviezen tegen cor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sadviezen tegen coro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2145" cy="1313559"/>
                    </a:xfrm>
                    <a:prstGeom prst="rect">
                      <a:avLst/>
                    </a:prstGeom>
                    <a:noFill/>
                    <a:ln>
                      <a:noFill/>
                    </a:ln>
                  </pic:spPr>
                </pic:pic>
              </a:graphicData>
            </a:graphic>
          </wp:inline>
        </w:drawing>
      </w:r>
    </w:p>
    <w:p w14:paraId="419097B6" w14:textId="77777777" w:rsidR="008D55E9" w:rsidRPr="00FD7359" w:rsidRDefault="008D55E9" w:rsidP="008D55E9">
      <w:pPr>
        <w:pStyle w:val="Kop2"/>
        <w:numPr>
          <w:ilvl w:val="0"/>
          <w:numId w:val="1"/>
        </w:numPr>
        <w:rPr>
          <w:rFonts w:eastAsia="Times New Roman" w:cstheme="majorHAnsi"/>
          <w:b/>
          <w:bCs/>
          <w:lang w:eastAsia="nl-NL"/>
        </w:rPr>
      </w:pPr>
      <w:r w:rsidRPr="00FD7359">
        <w:rPr>
          <w:rFonts w:eastAsia="Times New Roman" w:cstheme="majorHAnsi"/>
          <w:b/>
          <w:bCs/>
          <w:lang w:eastAsia="nl-NL"/>
        </w:rPr>
        <w:t>Informatie over de algemeen geldende maatregelen</w:t>
      </w:r>
    </w:p>
    <w:p w14:paraId="631906A5" w14:textId="5D56A371" w:rsidR="008D55E9" w:rsidRPr="001B3827" w:rsidRDefault="00983BBF" w:rsidP="008D55E9">
      <w:pPr>
        <w:pStyle w:val="Lijstalinea"/>
        <w:numPr>
          <w:ilvl w:val="0"/>
          <w:numId w:val="2"/>
        </w:numPr>
        <w:rPr>
          <w:rFonts w:asciiTheme="majorHAnsi" w:hAnsiTheme="majorHAnsi" w:cstheme="majorHAnsi"/>
          <w:sz w:val="22"/>
          <w:lang w:eastAsia="nl-NL"/>
        </w:rPr>
      </w:pPr>
      <w:r w:rsidRPr="00FD7359">
        <w:rPr>
          <w:rFonts w:asciiTheme="majorHAnsi" w:hAnsiTheme="majorHAnsi" w:cstheme="majorHAnsi"/>
          <w:sz w:val="22"/>
        </w:rPr>
        <w:t xml:space="preserve">Kort overzicht van </w:t>
      </w:r>
      <w:r w:rsidR="00B028F6" w:rsidRPr="00FD7359">
        <w:rPr>
          <w:rFonts w:asciiTheme="majorHAnsi" w:hAnsiTheme="majorHAnsi" w:cstheme="majorHAnsi"/>
          <w:sz w:val="22"/>
        </w:rPr>
        <w:t>de huidige coronamaatregelen en adviezen</w:t>
      </w:r>
      <w:r w:rsidRPr="00FD7359">
        <w:rPr>
          <w:rFonts w:asciiTheme="majorHAnsi" w:hAnsiTheme="majorHAnsi" w:cstheme="majorHAnsi"/>
          <w:sz w:val="22"/>
        </w:rPr>
        <w:t xml:space="preserve"> </w:t>
      </w:r>
      <w:r w:rsidR="00413E60" w:rsidRPr="00FD7359">
        <w:rPr>
          <w:rFonts w:asciiTheme="majorHAnsi" w:hAnsiTheme="majorHAnsi" w:cstheme="majorHAnsi"/>
          <w:sz w:val="22"/>
        </w:rPr>
        <w:t xml:space="preserve">van </w:t>
      </w:r>
      <w:r w:rsidRPr="00FD7359">
        <w:rPr>
          <w:rFonts w:asciiTheme="majorHAnsi" w:hAnsiTheme="majorHAnsi" w:cstheme="majorHAnsi"/>
          <w:sz w:val="22"/>
        </w:rPr>
        <w:t xml:space="preserve">Rijksoverheid: </w:t>
      </w:r>
      <w:hyperlink r:id="rId6" w:history="1">
        <w:r w:rsidR="008D55E9" w:rsidRPr="001B3827">
          <w:rPr>
            <w:rStyle w:val="Hyperlink"/>
            <w:rFonts w:asciiTheme="majorHAnsi" w:hAnsiTheme="majorHAnsi" w:cstheme="majorHAnsi"/>
            <w:sz w:val="22"/>
          </w:rPr>
          <w:t>Maatregelen en adviezen om verspreiding corona te beperken | Coronavirus COVID-19 | Rijksoverheid.nl</w:t>
        </w:r>
      </w:hyperlink>
    </w:p>
    <w:p w14:paraId="5220C680" w14:textId="3A01294B" w:rsidR="008D55E9" w:rsidRPr="001B3827" w:rsidRDefault="007C6414" w:rsidP="008D55E9">
      <w:pPr>
        <w:pStyle w:val="Lijstalinea"/>
        <w:numPr>
          <w:ilvl w:val="0"/>
          <w:numId w:val="2"/>
        </w:numPr>
        <w:rPr>
          <w:rFonts w:asciiTheme="majorHAnsi" w:hAnsiTheme="majorHAnsi" w:cstheme="majorHAnsi"/>
          <w:sz w:val="22"/>
          <w:lang w:eastAsia="nl-NL"/>
        </w:rPr>
      </w:pPr>
      <w:r w:rsidRPr="00FD7359">
        <w:rPr>
          <w:rFonts w:asciiTheme="majorHAnsi" w:hAnsiTheme="majorHAnsi" w:cstheme="majorHAnsi"/>
          <w:sz w:val="22"/>
        </w:rPr>
        <w:t>Het Generiek kader van het RIVM biedt een overzicht van de huidige maatregelen en adviezen</w:t>
      </w:r>
      <w:r w:rsidR="000E3F78" w:rsidRPr="00FD7359">
        <w:rPr>
          <w:rFonts w:asciiTheme="majorHAnsi" w:hAnsiTheme="majorHAnsi" w:cstheme="majorHAnsi"/>
          <w:sz w:val="22"/>
        </w:rPr>
        <w:t xml:space="preserve"> </w:t>
      </w:r>
      <w:r w:rsidRPr="00FD7359">
        <w:rPr>
          <w:rFonts w:asciiTheme="majorHAnsi" w:hAnsiTheme="majorHAnsi" w:cstheme="majorHAnsi"/>
          <w:sz w:val="22"/>
        </w:rPr>
        <w:t>voor</w:t>
      </w:r>
      <w:r w:rsidR="000E3F78" w:rsidRPr="00FD7359">
        <w:rPr>
          <w:rFonts w:asciiTheme="majorHAnsi" w:hAnsiTheme="majorHAnsi" w:cstheme="majorHAnsi"/>
          <w:sz w:val="22"/>
        </w:rPr>
        <w:t xml:space="preserve"> hoe</w:t>
      </w:r>
      <w:r w:rsidRPr="00FD7359">
        <w:rPr>
          <w:rFonts w:asciiTheme="majorHAnsi" w:hAnsiTheme="majorHAnsi" w:cstheme="majorHAnsi"/>
          <w:sz w:val="22"/>
        </w:rPr>
        <w:t xml:space="preserve"> organisaties, bedrijven en instellingen</w:t>
      </w:r>
      <w:r w:rsidR="000E3F78" w:rsidRPr="00FD7359">
        <w:rPr>
          <w:rFonts w:asciiTheme="majorHAnsi" w:hAnsiTheme="majorHAnsi" w:cstheme="majorHAnsi"/>
          <w:sz w:val="22"/>
        </w:rPr>
        <w:t xml:space="preserve"> zich kunnen houden aan de resterende coronamaatregelen: </w:t>
      </w:r>
      <w:hyperlink r:id="rId7" w:history="1">
        <w:r w:rsidR="008D55E9" w:rsidRPr="001B3827">
          <w:rPr>
            <w:rStyle w:val="Hyperlink"/>
            <w:rFonts w:asciiTheme="majorHAnsi" w:hAnsiTheme="majorHAnsi" w:cstheme="majorHAnsi"/>
            <w:sz w:val="22"/>
            <w:lang w:eastAsia="nl-NL"/>
          </w:rPr>
          <w:t>Generiek kader coronamaatregelen | RIVM</w:t>
        </w:r>
      </w:hyperlink>
      <w:r w:rsidR="00620C5B" w:rsidRPr="001B3827">
        <w:rPr>
          <w:rStyle w:val="Hyperlink"/>
          <w:rFonts w:asciiTheme="majorHAnsi" w:hAnsiTheme="majorHAnsi" w:cstheme="majorHAnsi"/>
          <w:sz w:val="22"/>
          <w:lang w:eastAsia="nl-NL"/>
        </w:rPr>
        <w:t xml:space="preserve"> </w:t>
      </w:r>
    </w:p>
    <w:p w14:paraId="4E6BFF2E" w14:textId="223204FD" w:rsidR="006C2C9D" w:rsidRPr="001B3827" w:rsidRDefault="00413E60" w:rsidP="00AA1081">
      <w:pPr>
        <w:pStyle w:val="Lijstalinea"/>
        <w:numPr>
          <w:ilvl w:val="0"/>
          <w:numId w:val="2"/>
        </w:numPr>
        <w:rPr>
          <w:rFonts w:asciiTheme="majorHAnsi" w:hAnsiTheme="majorHAnsi" w:cstheme="majorHAnsi"/>
          <w:sz w:val="22"/>
          <w:lang w:eastAsia="nl-NL"/>
        </w:rPr>
      </w:pPr>
      <w:r w:rsidRPr="00FD7359">
        <w:rPr>
          <w:rFonts w:asciiTheme="majorHAnsi" w:hAnsiTheme="majorHAnsi" w:cstheme="majorHAnsi"/>
          <w:sz w:val="22"/>
        </w:rPr>
        <w:t>Stappenplan Rijksoverheid voor reizen van en naar het buitenland:</w:t>
      </w:r>
      <w:r w:rsidRPr="00FD7359">
        <w:rPr>
          <w:rFonts w:asciiTheme="majorHAnsi" w:hAnsiTheme="majorHAnsi" w:cstheme="majorHAnsi"/>
        </w:rPr>
        <w:t xml:space="preserve"> </w:t>
      </w:r>
      <w:hyperlink r:id="rId8" w:history="1">
        <w:r w:rsidR="008D55E9" w:rsidRPr="001B3827">
          <w:rPr>
            <w:rStyle w:val="Hyperlink"/>
            <w:rFonts w:asciiTheme="majorHAnsi" w:hAnsiTheme="majorHAnsi" w:cstheme="majorHAnsi"/>
            <w:sz w:val="22"/>
            <w:lang w:eastAsia="nl-NL"/>
          </w:rPr>
          <w:t>Coronaregels voor reizen en vakantie | Coronavirus COVID-19 | Rijksoverheid.nl</w:t>
        </w:r>
      </w:hyperlink>
    </w:p>
    <w:p w14:paraId="20296A05" w14:textId="77777777" w:rsidR="008D55E9" w:rsidRPr="00FD7359" w:rsidRDefault="008D55E9" w:rsidP="008D55E9">
      <w:pPr>
        <w:pStyle w:val="Kop2"/>
        <w:numPr>
          <w:ilvl w:val="0"/>
          <w:numId w:val="1"/>
        </w:numPr>
        <w:rPr>
          <w:rFonts w:cstheme="majorHAnsi"/>
          <w:b/>
          <w:bCs/>
        </w:rPr>
      </w:pPr>
      <w:r w:rsidRPr="00FD7359">
        <w:rPr>
          <w:rFonts w:eastAsia="Times New Roman" w:cstheme="majorHAnsi"/>
          <w:b/>
          <w:bCs/>
          <w:lang w:eastAsia="nl-NL"/>
        </w:rPr>
        <w:t xml:space="preserve">Informatie over klachten, zelftesten en isolatie </w:t>
      </w:r>
    </w:p>
    <w:p w14:paraId="6FD50147" w14:textId="476E8899" w:rsidR="00FB464F" w:rsidRDefault="0005637D" w:rsidP="008D55E9">
      <w:pPr>
        <w:pStyle w:val="Lijstalinea"/>
        <w:numPr>
          <w:ilvl w:val="0"/>
          <w:numId w:val="3"/>
        </w:numPr>
        <w:rPr>
          <w:rStyle w:val="Hyperlink"/>
          <w:rFonts w:asciiTheme="majorHAnsi" w:hAnsiTheme="majorHAnsi" w:cstheme="majorHAnsi"/>
          <w:sz w:val="22"/>
          <w:lang w:eastAsia="nl-NL"/>
        </w:rPr>
      </w:pPr>
      <w:r w:rsidRPr="00FD7359">
        <w:rPr>
          <w:rStyle w:val="Hyperlink"/>
          <w:rFonts w:asciiTheme="majorHAnsi" w:hAnsiTheme="majorHAnsi" w:cstheme="majorHAnsi"/>
          <w:color w:val="auto"/>
          <w:sz w:val="22"/>
          <w:u w:val="none"/>
          <w:lang w:eastAsia="nl-NL"/>
        </w:rPr>
        <w:t>De beslisboom is een vragenschema waarmee u kunt bepalen of een kind naar de kinderopvang (en eventueel de basisschool) mag zolang er coronamaatregelen gelden</w:t>
      </w:r>
      <w:r w:rsidR="00D75BBB">
        <w:rPr>
          <w:rStyle w:val="Hyperlink"/>
          <w:rFonts w:asciiTheme="majorHAnsi" w:hAnsiTheme="majorHAnsi" w:cstheme="majorHAnsi"/>
          <w:color w:val="auto"/>
          <w:sz w:val="22"/>
          <w:u w:val="none"/>
          <w:lang w:eastAsia="nl-NL"/>
        </w:rPr>
        <w:t>:</w:t>
      </w:r>
      <w:r>
        <w:rPr>
          <w:rFonts w:ascii="Assistant" w:hAnsi="Assistant" w:cs="Assistant" w:hint="cs"/>
          <w:color w:val="000000"/>
          <w:shd w:val="clear" w:color="auto" w:fill="FFFFFF"/>
        </w:rPr>
        <w:t> </w:t>
      </w:r>
      <w:hyperlink r:id="rId9" w:history="1">
        <w:r w:rsidR="00FB464F">
          <w:rPr>
            <w:rStyle w:val="Hyperlink"/>
            <w:rFonts w:asciiTheme="majorHAnsi" w:hAnsiTheme="majorHAnsi" w:cstheme="majorHAnsi"/>
            <w:sz w:val="22"/>
            <w:lang w:eastAsia="nl-NL"/>
          </w:rPr>
          <w:t>Beslisboom 'kinderen naar kinderopvang / school?' l BOinK.info</w:t>
        </w:r>
      </w:hyperlink>
    </w:p>
    <w:p w14:paraId="599EFB39" w14:textId="1D5A0418" w:rsidR="008D55E9" w:rsidRPr="003C3EAF" w:rsidRDefault="009D1EE0" w:rsidP="008D55E9">
      <w:pPr>
        <w:pStyle w:val="Lijstalinea"/>
        <w:numPr>
          <w:ilvl w:val="0"/>
          <w:numId w:val="3"/>
        </w:numPr>
        <w:rPr>
          <w:rStyle w:val="Hyperlink"/>
          <w:rFonts w:asciiTheme="majorHAnsi" w:hAnsiTheme="majorHAnsi" w:cstheme="majorHAnsi"/>
          <w:sz w:val="22"/>
          <w:lang w:eastAsia="nl-NL"/>
        </w:rPr>
      </w:pPr>
      <w:r>
        <w:rPr>
          <w:rFonts w:asciiTheme="majorHAnsi" w:hAnsiTheme="majorHAnsi" w:cstheme="majorHAnsi"/>
          <w:sz w:val="22"/>
        </w:rPr>
        <w:t>A</w:t>
      </w:r>
      <w:r w:rsidR="006160B9">
        <w:rPr>
          <w:rFonts w:asciiTheme="majorHAnsi" w:hAnsiTheme="majorHAnsi" w:cstheme="majorHAnsi"/>
          <w:sz w:val="22"/>
        </w:rPr>
        <w:t xml:space="preserve">ctuele </w:t>
      </w:r>
      <w:r w:rsidR="00E67AE7">
        <w:rPr>
          <w:rFonts w:asciiTheme="majorHAnsi" w:hAnsiTheme="majorHAnsi" w:cstheme="majorHAnsi"/>
          <w:sz w:val="22"/>
        </w:rPr>
        <w:t>informatie rondom quarantaine:</w:t>
      </w:r>
      <w:r w:rsidR="00296AB8" w:rsidRPr="00FD7359">
        <w:rPr>
          <w:rFonts w:asciiTheme="majorHAnsi" w:hAnsiTheme="majorHAnsi" w:cstheme="majorHAnsi"/>
          <w:sz w:val="22"/>
        </w:rPr>
        <w:t xml:space="preserve"> </w:t>
      </w:r>
      <w:hyperlink r:id="rId10" w:history="1">
        <w:r w:rsidR="008D55E9" w:rsidRPr="003C3EAF">
          <w:rPr>
            <w:rStyle w:val="Hyperlink"/>
            <w:rFonts w:asciiTheme="majorHAnsi" w:hAnsiTheme="majorHAnsi" w:cstheme="majorHAnsi"/>
            <w:sz w:val="22"/>
            <w:lang w:eastAsia="nl-NL"/>
          </w:rPr>
          <w:t>Quarantaine Check COVID-19 | Rijksoverheid.nl</w:t>
        </w:r>
      </w:hyperlink>
    </w:p>
    <w:p w14:paraId="4318B26B" w14:textId="0ED2E9F6" w:rsidR="008D55E9" w:rsidRPr="003C3EAF" w:rsidRDefault="003C3EAF" w:rsidP="008D55E9">
      <w:pPr>
        <w:pStyle w:val="Lijstalinea"/>
        <w:numPr>
          <w:ilvl w:val="0"/>
          <w:numId w:val="3"/>
        </w:numPr>
        <w:rPr>
          <w:rStyle w:val="Hyperlink"/>
          <w:rFonts w:asciiTheme="majorHAnsi" w:hAnsiTheme="majorHAnsi" w:cstheme="majorHAnsi"/>
          <w:sz w:val="22"/>
          <w:lang w:eastAsia="nl-NL"/>
        </w:rPr>
      </w:pPr>
      <w:r w:rsidRPr="00FD7359">
        <w:rPr>
          <w:rFonts w:asciiTheme="majorHAnsi" w:hAnsiTheme="majorHAnsi" w:cstheme="majorHAnsi"/>
          <w:sz w:val="22"/>
        </w:rPr>
        <w:t xml:space="preserve">Informatie en richtlijnen voor de isolatieperiode na een positieve (zelf)test: </w:t>
      </w:r>
      <w:hyperlink r:id="rId11" w:history="1">
        <w:r w:rsidR="008D55E9" w:rsidRPr="003C3EAF">
          <w:rPr>
            <w:rStyle w:val="Hyperlink"/>
            <w:rFonts w:asciiTheme="majorHAnsi" w:hAnsiTheme="majorHAnsi" w:cstheme="majorHAnsi"/>
            <w:sz w:val="22"/>
            <w:lang w:eastAsia="nl-NL"/>
          </w:rPr>
          <w:t>In isolatie na een positieve (zelf)test | Coronavirus COVID-19 | Rijksoverheid.nl</w:t>
        </w:r>
      </w:hyperlink>
    </w:p>
    <w:p w14:paraId="25817E40" w14:textId="793917F0" w:rsidR="008D55E9" w:rsidRDefault="003C3EAF" w:rsidP="008D55E9">
      <w:pPr>
        <w:pStyle w:val="Lijstalinea"/>
        <w:numPr>
          <w:ilvl w:val="0"/>
          <w:numId w:val="3"/>
        </w:numPr>
        <w:rPr>
          <w:rStyle w:val="Hyperlink"/>
          <w:rFonts w:asciiTheme="majorHAnsi" w:hAnsiTheme="majorHAnsi" w:cstheme="majorHAnsi"/>
          <w:sz w:val="22"/>
          <w:lang w:eastAsia="nl-NL"/>
        </w:rPr>
      </w:pPr>
      <w:r w:rsidRPr="00FD7359">
        <w:rPr>
          <w:rFonts w:asciiTheme="majorHAnsi" w:hAnsiTheme="majorHAnsi" w:cstheme="majorHAnsi"/>
          <w:sz w:val="22"/>
        </w:rPr>
        <w:t>Informatie en richtlijnen voor gezinnen met kinderen na een positieve (zelf)test:</w:t>
      </w:r>
      <w:r>
        <w:t xml:space="preserve"> </w:t>
      </w:r>
      <w:hyperlink r:id="rId12" w:history="1">
        <w:r w:rsidR="008D55E9" w:rsidRPr="008D55E9">
          <w:rPr>
            <w:rStyle w:val="Hyperlink"/>
            <w:rFonts w:asciiTheme="majorHAnsi" w:hAnsiTheme="majorHAnsi" w:cstheme="majorHAnsi"/>
            <w:sz w:val="22"/>
            <w:lang w:eastAsia="nl-NL"/>
          </w:rPr>
          <w:t>Regels gezinnen met kinderen na positieve corona (zelf)test | Coronavirus COVID-19 | Rijksoverheid.nl</w:t>
        </w:r>
      </w:hyperlink>
    </w:p>
    <w:p w14:paraId="73D52CBF" w14:textId="2DC353A5" w:rsidR="001D0EF2" w:rsidRDefault="001D0EF2" w:rsidP="00FB464F">
      <w:pPr>
        <w:pStyle w:val="Lijstalinea"/>
        <w:numPr>
          <w:ilvl w:val="0"/>
          <w:numId w:val="3"/>
        </w:numPr>
        <w:rPr>
          <w:rStyle w:val="Hyperlink"/>
          <w:rFonts w:asciiTheme="majorHAnsi" w:hAnsiTheme="majorHAnsi" w:cstheme="majorHAnsi"/>
          <w:color w:val="auto"/>
          <w:sz w:val="22"/>
          <w:u w:val="none"/>
          <w:lang w:eastAsia="nl-NL"/>
        </w:rPr>
      </w:pPr>
      <w:r w:rsidRPr="00FB464F">
        <w:rPr>
          <w:rStyle w:val="Hyperlink"/>
          <w:rFonts w:asciiTheme="majorHAnsi" w:hAnsiTheme="majorHAnsi" w:cstheme="majorHAnsi"/>
          <w:color w:val="auto"/>
          <w:sz w:val="22"/>
          <w:u w:val="none"/>
          <w:lang w:eastAsia="nl-NL"/>
        </w:rPr>
        <w:t xml:space="preserve">Voor gastouders geldt dat er geen opvang geboden kan worden </w:t>
      </w:r>
      <w:r w:rsidR="00FB464F" w:rsidRPr="00FB464F">
        <w:rPr>
          <w:rStyle w:val="Hyperlink"/>
          <w:rFonts w:asciiTheme="majorHAnsi" w:hAnsiTheme="majorHAnsi" w:cstheme="majorHAnsi"/>
          <w:color w:val="auto"/>
          <w:sz w:val="22"/>
          <w:u w:val="none"/>
          <w:lang w:eastAsia="nl-NL"/>
        </w:rPr>
        <w:t>in het huis waar iemand positief is getest op corona. De positief geteste persoon gaat ten minste 5 dagen in isolatie en de klachten moeten daarna ten minste 24 uur helemaal weg zijn. Daarna kan er weer opvang plaatsvinden</w:t>
      </w:r>
      <w:r w:rsidR="006113FB">
        <w:rPr>
          <w:rStyle w:val="Hyperlink"/>
          <w:rFonts w:asciiTheme="majorHAnsi" w:hAnsiTheme="majorHAnsi" w:cstheme="majorHAnsi"/>
          <w:color w:val="auto"/>
          <w:sz w:val="22"/>
          <w:u w:val="none"/>
          <w:lang w:eastAsia="nl-NL"/>
        </w:rPr>
        <w:t>,</w:t>
      </w:r>
      <w:r w:rsidR="00FB464F" w:rsidRPr="00FB464F">
        <w:rPr>
          <w:rStyle w:val="Hyperlink"/>
          <w:rFonts w:asciiTheme="majorHAnsi" w:hAnsiTheme="majorHAnsi" w:cstheme="majorHAnsi"/>
          <w:color w:val="auto"/>
          <w:sz w:val="22"/>
          <w:u w:val="none"/>
          <w:lang w:eastAsia="nl-NL"/>
        </w:rPr>
        <w:t xml:space="preserve"> mits er geen andere persoon in het huishouden positief is</w:t>
      </w:r>
      <w:r w:rsidR="00B233B3">
        <w:rPr>
          <w:rStyle w:val="Hyperlink"/>
          <w:rFonts w:asciiTheme="majorHAnsi" w:hAnsiTheme="majorHAnsi" w:cstheme="majorHAnsi"/>
          <w:color w:val="auto"/>
          <w:sz w:val="22"/>
          <w:u w:val="none"/>
          <w:lang w:eastAsia="nl-NL"/>
        </w:rPr>
        <w:t xml:space="preserve"> getest op corona</w:t>
      </w:r>
      <w:r w:rsidR="00FB464F" w:rsidRPr="00FB464F">
        <w:rPr>
          <w:rStyle w:val="Hyperlink"/>
          <w:rFonts w:asciiTheme="majorHAnsi" w:hAnsiTheme="majorHAnsi" w:cstheme="majorHAnsi"/>
          <w:color w:val="auto"/>
          <w:sz w:val="22"/>
          <w:u w:val="none"/>
          <w:lang w:eastAsia="nl-NL"/>
        </w:rPr>
        <w:t xml:space="preserve">. </w:t>
      </w:r>
    </w:p>
    <w:p w14:paraId="396CBDB4" w14:textId="2E40C51B" w:rsidR="00E46DF3" w:rsidRPr="00FB464F" w:rsidRDefault="00E46DF3" w:rsidP="00FB464F">
      <w:pPr>
        <w:pStyle w:val="Lijstalinea"/>
        <w:numPr>
          <w:ilvl w:val="0"/>
          <w:numId w:val="3"/>
        </w:numPr>
        <w:rPr>
          <w:rStyle w:val="Hyperlink"/>
          <w:rFonts w:asciiTheme="majorHAnsi" w:hAnsiTheme="majorHAnsi" w:cstheme="majorHAnsi"/>
          <w:color w:val="auto"/>
          <w:sz w:val="22"/>
          <w:u w:val="none"/>
          <w:lang w:eastAsia="nl-NL"/>
        </w:rPr>
      </w:pPr>
      <w:r w:rsidRPr="00E46DF3">
        <w:rPr>
          <w:rFonts w:asciiTheme="majorHAnsi" w:hAnsiTheme="majorHAnsi" w:cstheme="majorHAnsi"/>
          <w:sz w:val="22"/>
          <w:lang w:eastAsia="nl-NL"/>
        </w:rPr>
        <w:t>Het blijft van belang om ouders te informeren over een besmetting in de groep of klas, zodat in bijzondere omstandigheden, zoals een kwetsbare huisgenoot met een verhoogd risico op ernstig beloop, maatwerk geleverd kan worden in samenspraak met de GGD en eventueel de behandelaar van de kwetsbare persoon.</w:t>
      </w:r>
    </w:p>
    <w:p w14:paraId="542290E0" w14:textId="77777777" w:rsidR="008D55E9" w:rsidRPr="00FD7359" w:rsidRDefault="006C2C9D" w:rsidP="006C2C9D">
      <w:pPr>
        <w:pStyle w:val="Kop2"/>
        <w:numPr>
          <w:ilvl w:val="0"/>
          <w:numId w:val="1"/>
        </w:numPr>
        <w:rPr>
          <w:rStyle w:val="Hyperlink"/>
          <w:b/>
          <w:bCs/>
          <w:color w:val="2E74B5" w:themeColor="accent1" w:themeShade="BF"/>
          <w:u w:val="none"/>
        </w:rPr>
      </w:pPr>
      <w:r w:rsidRPr="00FD7359">
        <w:rPr>
          <w:rStyle w:val="Hyperlink"/>
          <w:b/>
          <w:bCs/>
          <w:color w:val="2E74B5" w:themeColor="accent1" w:themeShade="BF"/>
          <w:u w:val="none"/>
        </w:rPr>
        <w:lastRenderedPageBreak/>
        <w:t>Hygiëne en ventilatie</w:t>
      </w:r>
    </w:p>
    <w:p w14:paraId="4D1CB405" w14:textId="77777777" w:rsidR="006C2C9D" w:rsidRPr="006C2C9D" w:rsidRDefault="00FD7359" w:rsidP="006C2C9D">
      <w:pPr>
        <w:pStyle w:val="Lijstalinea"/>
        <w:numPr>
          <w:ilvl w:val="0"/>
          <w:numId w:val="6"/>
        </w:numPr>
        <w:rPr>
          <w:rFonts w:asciiTheme="majorHAnsi" w:hAnsiTheme="majorHAnsi" w:cstheme="majorHAnsi"/>
          <w:sz w:val="22"/>
        </w:rPr>
      </w:pPr>
      <w:hyperlink r:id="rId13">
        <w:r w:rsidR="006C2C9D" w:rsidRPr="006C2C9D">
          <w:rPr>
            <w:rFonts w:asciiTheme="majorHAnsi" w:hAnsiTheme="majorHAnsi" w:cstheme="majorHAnsi"/>
            <w:color w:val="0563C1"/>
            <w:sz w:val="22"/>
            <w:u w:val="single" w:color="0563C1"/>
          </w:rPr>
          <w:t>Hygiënerichtlijn voor kinderdagverblijven,</w:t>
        </w:r>
      </w:hyperlink>
      <w:hyperlink r:id="rId14">
        <w:r w:rsidR="006C2C9D" w:rsidRPr="006C2C9D">
          <w:rPr>
            <w:rFonts w:asciiTheme="majorHAnsi" w:hAnsiTheme="majorHAnsi" w:cstheme="majorHAnsi"/>
            <w:color w:val="0563C1"/>
            <w:sz w:val="22"/>
          </w:rPr>
          <w:t xml:space="preserve"> </w:t>
        </w:r>
      </w:hyperlink>
      <w:hyperlink r:id="rId15">
        <w:r w:rsidR="006C2C9D" w:rsidRPr="006C2C9D">
          <w:rPr>
            <w:rFonts w:asciiTheme="majorHAnsi" w:hAnsiTheme="majorHAnsi" w:cstheme="majorHAnsi"/>
            <w:color w:val="0563C1"/>
            <w:sz w:val="22"/>
            <w:u w:val="single" w:color="0563C1"/>
          </w:rPr>
          <w:t>peuterspeelzalen en buitenschoolse opvang | RIVM</w:t>
        </w:r>
      </w:hyperlink>
      <w:hyperlink r:id="rId16">
        <w:r w:rsidR="006C2C9D" w:rsidRPr="006C2C9D">
          <w:rPr>
            <w:rFonts w:asciiTheme="majorHAnsi" w:hAnsiTheme="majorHAnsi" w:cstheme="majorHAnsi"/>
            <w:sz w:val="22"/>
          </w:rPr>
          <w:t>.</w:t>
        </w:r>
      </w:hyperlink>
    </w:p>
    <w:p w14:paraId="61330B11" w14:textId="287E851B" w:rsidR="002107A0" w:rsidRDefault="00FD7359" w:rsidP="006C2C9D">
      <w:pPr>
        <w:pStyle w:val="Lijstalinea"/>
        <w:numPr>
          <w:ilvl w:val="0"/>
          <w:numId w:val="7"/>
        </w:numPr>
        <w:spacing w:after="38" w:line="248" w:lineRule="auto"/>
        <w:rPr>
          <w:rFonts w:asciiTheme="majorHAnsi" w:hAnsiTheme="majorHAnsi" w:cstheme="majorHAnsi"/>
          <w:sz w:val="22"/>
        </w:rPr>
      </w:pPr>
      <w:hyperlink r:id="rId17">
        <w:r w:rsidR="002107A0">
          <w:rPr>
            <w:rFonts w:asciiTheme="majorHAnsi" w:hAnsiTheme="majorHAnsi" w:cstheme="majorHAnsi"/>
            <w:color w:val="0563C1"/>
            <w:sz w:val="22"/>
            <w:u w:val="single" w:color="0563C1"/>
          </w:rPr>
          <w:t>Ventilatie conform het Bouwbesluit</w:t>
        </w:r>
      </w:hyperlink>
    </w:p>
    <w:p w14:paraId="7E3C708D" w14:textId="77777777" w:rsidR="006C2C9D" w:rsidRPr="006C2C9D" w:rsidRDefault="006C2C9D" w:rsidP="006C2C9D">
      <w:pPr>
        <w:pStyle w:val="Lijstalinea"/>
        <w:numPr>
          <w:ilvl w:val="0"/>
          <w:numId w:val="7"/>
        </w:numPr>
        <w:spacing w:after="38" w:line="248" w:lineRule="auto"/>
        <w:rPr>
          <w:rFonts w:asciiTheme="majorHAnsi" w:hAnsiTheme="majorHAnsi" w:cstheme="majorHAnsi"/>
          <w:sz w:val="22"/>
        </w:rPr>
      </w:pPr>
      <w:r w:rsidRPr="006C2C9D">
        <w:rPr>
          <w:rFonts w:asciiTheme="majorHAnsi" w:hAnsiTheme="majorHAnsi" w:cstheme="majorHAnsi"/>
          <w:color w:val="0563C1"/>
          <w:sz w:val="22"/>
          <w:u w:val="single" w:color="0563C1"/>
        </w:rPr>
        <w:t>RIVM binnen-buitenmilieu-kdv-psz-bso</w:t>
      </w:r>
      <w:r w:rsidRPr="006C2C9D">
        <w:rPr>
          <w:rFonts w:asciiTheme="majorHAnsi" w:hAnsiTheme="majorHAnsi" w:cstheme="majorHAnsi"/>
          <w:sz w:val="22"/>
        </w:rPr>
        <w:t xml:space="preserve">  </w:t>
      </w:r>
    </w:p>
    <w:p w14:paraId="6FB6C835" w14:textId="77777777" w:rsidR="006C2C9D" w:rsidRDefault="00FD7359" w:rsidP="006C2C9D">
      <w:pPr>
        <w:pStyle w:val="Lijstalinea"/>
        <w:numPr>
          <w:ilvl w:val="0"/>
          <w:numId w:val="7"/>
        </w:numPr>
        <w:spacing w:after="38" w:line="248" w:lineRule="auto"/>
        <w:rPr>
          <w:rFonts w:asciiTheme="majorHAnsi" w:hAnsiTheme="majorHAnsi" w:cstheme="majorHAnsi"/>
          <w:sz w:val="22"/>
        </w:rPr>
      </w:pPr>
      <w:hyperlink r:id="rId18" w:history="1">
        <w:r w:rsidR="002107A0">
          <w:rPr>
            <w:rStyle w:val="Hyperlink"/>
            <w:rFonts w:asciiTheme="majorHAnsi" w:hAnsiTheme="majorHAnsi" w:cstheme="majorHAnsi"/>
            <w:sz w:val="22"/>
          </w:rPr>
          <w:t>App met praktische tips en adviezen l Schone lucht</w:t>
        </w:r>
      </w:hyperlink>
      <w:r w:rsidR="006C2C9D" w:rsidRPr="006C2C9D">
        <w:rPr>
          <w:rFonts w:asciiTheme="majorHAnsi" w:hAnsiTheme="majorHAnsi" w:cstheme="majorHAnsi"/>
          <w:sz w:val="22"/>
        </w:rPr>
        <w:t>.</w:t>
      </w:r>
    </w:p>
    <w:p w14:paraId="0A8D7A37" w14:textId="77777777" w:rsidR="00B233B3" w:rsidRPr="00AA1081" w:rsidRDefault="00B233B3" w:rsidP="00FD7359">
      <w:pPr>
        <w:pStyle w:val="Lijstalinea"/>
        <w:spacing w:after="38" w:line="248" w:lineRule="auto"/>
        <w:rPr>
          <w:rFonts w:asciiTheme="majorHAnsi" w:hAnsiTheme="majorHAnsi" w:cstheme="majorHAnsi"/>
          <w:sz w:val="22"/>
        </w:rPr>
      </w:pPr>
    </w:p>
    <w:p w14:paraId="522B842D" w14:textId="77777777" w:rsidR="006C2C9D" w:rsidRPr="00FD7359" w:rsidRDefault="006C2C9D" w:rsidP="006C2C9D">
      <w:pPr>
        <w:pStyle w:val="Kop2"/>
        <w:numPr>
          <w:ilvl w:val="0"/>
          <w:numId w:val="1"/>
        </w:numPr>
        <w:rPr>
          <w:b/>
          <w:bCs/>
        </w:rPr>
      </w:pPr>
      <w:r w:rsidRPr="00FD7359">
        <w:rPr>
          <w:b/>
          <w:bCs/>
        </w:rPr>
        <w:t xml:space="preserve">Risicogroepen en zwangere medewerkers </w:t>
      </w:r>
    </w:p>
    <w:p w14:paraId="6A7A93FA" w14:textId="77777777" w:rsidR="006C2C9D" w:rsidRPr="006C2C9D" w:rsidRDefault="006C2C9D" w:rsidP="006C2C9D">
      <w:pPr>
        <w:pStyle w:val="Lijstalinea"/>
        <w:numPr>
          <w:ilvl w:val="0"/>
          <w:numId w:val="9"/>
        </w:numPr>
        <w:rPr>
          <w:rFonts w:asciiTheme="majorHAnsi" w:hAnsiTheme="majorHAnsi" w:cstheme="majorHAnsi"/>
          <w:sz w:val="22"/>
        </w:rPr>
      </w:pPr>
      <w:r w:rsidRPr="006C2C9D">
        <w:rPr>
          <w:rFonts w:asciiTheme="majorHAnsi" w:hAnsiTheme="majorHAnsi" w:cstheme="majorHAnsi"/>
          <w:sz w:val="22"/>
        </w:rPr>
        <w:t xml:space="preserve">Medewerkers/gastouders die zwanger zijn, worden geadviseerd vanaf het laatste trimester (vanaf week 28) alleen werkzaamheden uit te voeren waarbij het lukt om 1,5 meter afstand van anderen te houden, dus ook van kinderen in de leeftijd 0-13 jaar. Werkgever en werknemer maken afspraken over het (vervangende) werk dat de werknemer vanaf 28 weken zwangerschap gaat verrichten. Zo nodig kan hierover overleg plaatsvinden met de bedrijfsarts.  </w:t>
      </w:r>
      <w:hyperlink r:id="rId19">
        <w:r w:rsidRPr="006C2C9D">
          <w:rPr>
            <w:rStyle w:val="Hyperlink"/>
            <w:rFonts w:asciiTheme="majorHAnsi" w:hAnsiTheme="majorHAnsi" w:cstheme="majorHAnsi"/>
            <w:sz w:val="22"/>
          </w:rPr>
          <w:t>Zwangerschap en COVID</w:t>
        </w:r>
      </w:hyperlink>
      <w:hyperlink r:id="rId20">
        <w:r w:rsidRPr="006C2C9D">
          <w:rPr>
            <w:rStyle w:val="Hyperlink"/>
            <w:rFonts w:asciiTheme="majorHAnsi" w:hAnsiTheme="majorHAnsi" w:cstheme="majorHAnsi"/>
            <w:sz w:val="22"/>
          </w:rPr>
          <w:t>-</w:t>
        </w:r>
      </w:hyperlink>
      <w:hyperlink r:id="rId21">
        <w:r w:rsidRPr="006C2C9D">
          <w:rPr>
            <w:rStyle w:val="Hyperlink"/>
            <w:rFonts w:asciiTheme="majorHAnsi" w:hAnsiTheme="majorHAnsi" w:cstheme="majorHAnsi"/>
            <w:sz w:val="22"/>
          </w:rPr>
          <w:t>19 | RIVM</w:t>
        </w:r>
      </w:hyperlink>
      <w:hyperlink r:id="rId22">
        <w:r w:rsidRPr="006C2C9D">
          <w:rPr>
            <w:rStyle w:val="Hyperlink"/>
            <w:rFonts w:asciiTheme="majorHAnsi" w:hAnsiTheme="majorHAnsi" w:cstheme="majorHAnsi"/>
            <w:sz w:val="22"/>
          </w:rPr>
          <w:t xml:space="preserve"> </w:t>
        </w:r>
      </w:hyperlink>
      <w:r w:rsidRPr="006C2C9D">
        <w:rPr>
          <w:rFonts w:asciiTheme="majorHAnsi" w:hAnsiTheme="majorHAnsi" w:cstheme="majorHAnsi"/>
          <w:sz w:val="22"/>
        </w:rPr>
        <w:t xml:space="preserve"> en </w:t>
      </w:r>
      <w:hyperlink r:id="rId23">
        <w:r w:rsidRPr="006C2C9D">
          <w:rPr>
            <w:rStyle w:val="Hyperlink"/>
            <w:rFonts w:asciiTheme="majorHAnsi" w:hAnsiTheme="majorHAnsi" w:cstheme="majorHAnsi"/>
            <w:sz w:val="22"/>
          </w:rPr>
          <w:t>Zwangerschap, (werk) en COVID</w:t>
        </w:r>
      </w:hyperlink>
      <w:hyperlink r:id="rId24">
        <w:r w:rsidRPr="006C2C9D">
          <w:rPr>
            <w:rStyle w:val="Hyperlink"/>
            <w:rFonts w:asciiTheme="majorHAnsi" w:hAnsiTheme="majorHAnsi" w:cstheme="majorHAnsi"/>
            <w:sz w:val="22"/>
          </w:rPr>
          <w:t>19 | LCI richtlijnen (rivm.nl)</w:t>
        </w:r>
      </w:hyperlink>
      <w:hyperlink r:id="rId25">
        <w:r w:rsidRPr="006C2C9D">
          <w:rPr>
            <w:rStyle w:val="Hyperlink"/>
            <w:rFonts w:asciiTheme="majorHAnsi" w:hAnsiTheme="majorHAnsi" w:cstheme="majorHAnsi"/>
            <w:sz w:val="22"/>
          </w:rPr>
          <w:t xml:space="preserve"> </w:t>
        </w:r>
      </w:hyperlink>
    </w:p>
    <w:p w14:paraId="7B8BD1A8" w14:textId="77777777" w:rsidR="006C2C9D" w:rsidRPr="006C2C9D" w:rsidRDefault="006C2C9D" w:rsidP="006C2C9D">
      <w:pPr>
        <w:pStyle w:val="Lijstalinea"/>
        <w:numPr>
          <w:ilvl w:val="0"/>
          <w:numId w:val="9"/>
        </w:numPr>
        <w:spacing w:after="0"/>
        <w:rPr>
          <w:rFonts w:asciiTheme="majorHAnsi" w:hAnsiTheme="majorHAnsi" w:cstheme="majorHAnsi"/>
          <w:sz w:val="22"/>
        </w:rPr>
      </w:pPr>
      <w:r w:rsidRPr="006C2C9D">
        <w:rPr>
          <w:rFonts w:asciiTheme="majorHAnsi" w:hAnsiTheme="majorHAnsi" w:cstheme="majorHAnsi"/>
          <w:sz w:val="22"/>
        </w:rPr>
        <w:t xml:space="preserve">Medewerkers/gastouders die in een risicogroep vallen of met gezinsleden die in een risicogroep vallen (risicogroep is conform de RIVM lijst, zie </w:t>
      </w:r>
      <w:hyperlink r:id="rId26" w:anchor="index_Risicogroepen">
        <w:r w:rsidRPr="006C2C9D">
          <w:rPr>
            <w:rFonts w:asciiTheme="majorHAnsi" w:hAnsiTheme="majorHAnsi" w:cstheme="majorHAnsi"/>
            <w:color w:val="0563C1"/>
            <w:sz w:val="22"/>
            <w:u w:val="single" w:color="0563C1"/>
          </w:rPr>
          <w:t>COVID</w:t>
        </w:r>
      </w:hyperlink>
      <w:hyperlink r:id="rId27" w:anchor="index_Risicogroepen">
        <w:r w:rsidRPr="006C2C9D">
          <w:rPr>
            <w:rFonts w:asciiTheme="majorHAnsi" w:hAnsiTheme="majorHAnsi" w:cstheme="majorHAnsi"/>
            <w:color w:val="0563C1"/>
            <w:sz w:val="22"/>
            <w:u w:val="single" w:color="0563C1"/>
          </w:rPr>
          <w:t>-</w:t>
        </w:r>
      </w:hyperlink>
      <w:hyperlink r:id="rId28" w:anchor="index_Risicogroepen">
        <w:r w:rsidRPr="006C2C9D">
          <w:rPr>
            <w:rFonts w:asciiTheme="majorHAnsi" w:hAnsiTheme="majorHAnsi" w:cstheme="majorHAnsi"/>
            <w:color w:val="0563C1"/>
            <w:sz w:val="22"/>
            <w:u w:val="single" w:color="0563C1"/>
          </w:rPr>
          <w:t>19 | LCI richtlijnen (rivm.nl)</w:t>
        </w:r>
      </w:hyperlink>
      <w:hyperlink r:id="rId29" w:anchor="index_Risicogroepen">
        <w:r w:rsidRPr="006C2C9D">
          <w:rPr>
            <w:rFonts w:asciiTheme="majorHAnsi" w:hAnsiTheme="majorHAnsi" w:cstheme="majorHAnsi"/>
            <w:sz w:val="22"/>
          </w:rPr>
          <w:t>)</w:t>
        </w:r>
      </w:hyperlink>
      <w:r w:rsidRPr="006C2C9D">
        <w:rPr>
          <w:rFonts w:asciiTheme="majorHAnsi" w:hAnsiTheme="majorHAnsi" w:cstheme="majorHAnsi"/>
          <w:sz w:val="22"/>
        </w:rPr>
        <w:t xml:space="preserve">, kunnen niet worden verplicht te werken op de groep. In overleg met de bedrijfsarts/behandelaar kan besloten worden om andere werkzaamheden te doen: </w:t>
      </w:r>
    </w:p>
    <w:p w14:paraId="3DF71331" w14:textId="77777777" w:rsidR="006C2C9D" w:rsidRPr="006C2C9D" w:rsidRDefault="006C2C9D" w:rsidP="006C2C9D">
      <w:pPr>
        <w:numPr>
          <w:ilvl w:val="0"/>
          <w:numId w:val="10"/>
        </w:numPr>
        <w:spacing w:after="5" w:line="248" w:lineRule="auto"/>
        <w:ind w:hanging="360"/>
        <w:rPr>
          <w:rFonts w:asciiTheme="majorHAnsi" w:hAnsiTheme="majorHAnsi" w:cstheme="majorHAnsi"/>
          <w:sz w:val="22"/>
        </w:rPr>
      </w:pPr>
      <w:r w:rsidRPr="006C2C9D">
        <w:rPr>
          <w:rFonts w:asciiTheme="majorHAnsi" w:hAnsiTheme="majorHAnsi" w:cstheme="majorHAnsi"/>
          <w:sz w:val="22"/>
        </w:rPr>
        <w:t xml:space="preserve">vanuit huis of  </w:t>
      </w:r>
    </w:p>
    <w:p w14:paraId="4AA80DB3" w14:textId="77777777" w:rsidR="006C2C9D" w:rsidRPr="006C2C9D" w:rsidRDefault="006C2C9D" w:rsidP="006C2C9D">
      <w:pPr>
        <w:numPr>
          <w:ilvl w:val="0"/>
          <w:numId w:val="10"/>
        </w:numPr>
        <w:spacing w:after="5" w:line="248" w:lineRule="auto"/>
        <w:ind w:hanging="360"/>
        <w:rPr>
          <w:rFonts w:asciiTheme="majorHAnsi" w:hAnsiTheme="majorHAnsi" w:cstheme="majorHAnsi"/>
          <w:sz w:val="22"/>
        </w:rPr>
      </w:pPr>
      <w:r w:rsidRPr="006C2C9D">
        <w:rPr>
          <w:rFonts w:asciiTheme="majorHAnsi" w:hAnsiTheme="majorHAnsi" w:cstheme="majorHAnsi"/>
          <w:sz w:val="22"/>
        </w:rPr>
        <w:t xml:space="preserve">(elders) op de locatie of </w:t>
      </w:r>
    </w:p>
    <w:p w14:paraId="2C227022" w14:textId="77777777" w:rsidR="006C2C9D" w:rsidRPr="006C2C9D" w:rsidRDefault="006C2C9D" w:rsidP="006C2C9D">
      <w:pPr>
        <w:numPr>
          <w:ilvl w:val="0"/>
          <w:numId w:val="10"/>
        </w:numPr>
        <w:spacing w:after="5" w:line="248" w:lineRule="auto"/>
        <w:ind w:hanging="360"/>
        <w:rPr>
          <w:rFonts w:asciiTheme="majorHAnsi" w:hAnsiTheme="majorHAnsi" w:cstheme="majorHAnsi"/>
          <w:sz w:val="22"/>
        </w:rPr>
      </w:pPr>
      <w:r w:rsidRPr="006C2C9D">
        <w:rPr>
          <w:rFonts w:asciiTheme="majorHAnsi" w:hAnsiTheme="majorHAnsi" w:cstheme="majorHAnsi"/>
          <w:sz w:val="22"/>
        </w:rPr>
        <w:t xml:space="preserve">om op de groep te werken waarbij zoveel als mogelijk wordt gelet op het houden van 1,5 meter afstand tot volwassenen én kinderen en op hygiëne.  </w:t>
      </w:r>
    </w:p>
    <w:p w14:paraId="4034959A" w14:textId="77777777" w:rsidR="006C2C9D" w:rsidRPr="006C2C9D" w:rsidRDefault="006C2C9D" w:rsidP="006C2C9D">
      <w:pPr>
        <w:pStyle w:val="Lijstalinea"/>
        <w:numPr>
          <w:ilvl w:val="0"/>
          <w:numId w:val="11"/>
        </w:numPr>
        <w:rPr>
          <w:rFonts w:asciiTheme="majorHAnsi" w:hAnsiTheme="majorHAnsi" w:cstheme="majorHAnsi"/>
          <w:sz w:val="22"/>
        </w:rPr>
      </w:pPr>
      <w:r w:rsidRPr="006C2C9D">
        <w:rPr>
          <w:rFonts w:asciiTheme="majorHAnsi" w:hAnsiTheme="majorHAnsi" w:cstheme="majorHAnsi"/>
          <w:sz w:val="22"/>
        </w:rPr>
        <w:t xml:space="preserve">Voor iedereen van 70 jaar en ouder geldt het advies om voorzichtig te zijn in contacten met kinderen tot en met 12 jaar en 1,5m afstand te houden.  </w:t>
      </w:r>
    </w:p>
    <w:p w14:paraId="3C5C1933" w14:textId="77777777" w:rsidR="006C2C9D" w:rsidRDefault="006C2C9D" w:rsidP="006C2C9D">
      <w:pPr>
        <w:pStyle w:val="Lijstalinea"/>
        <w:rPr>
          <w:sz w:val="20"/>
          <w:szCs w:val="20"/>
        </w:rPr>
      </w:pPr>
    </w:p>
    <w:p w14:paraId="1C522726" w14:textId="77777777" w:rsidR="00A8747A" w:rsidRPr="006C2C9D" w:rsidRDefault="00A8747A" w:rsidP="006C2C9D">
      <w:pPr>
        <w:pStyle w:val="Lijstalinea"/>
        <w:rPr>
          <w:sz w:val="20"/>
          <w:szCs w:val="20"/>
        </w:rPr>
      </w:pPr>
      <w:bookmarkStart w:id="0" w:name="_GoBack"/>
      <w:bookmarkEnd w:id="0"/>
      <w:commentRangeStart w:id="1"/>
      <w:commentRangeEnd w:id="1"/>
    </w:p>
    <w:p w14:paraId="343F94B7" w14:textId="77777777" w:rsidR="008D55E9" w:rsidRDefault="008D55E9"/>
    <w:sectPr w:rsidR="008D55E9" w:rsidSect="001E6A24">
      <w:pgSz w:w="11907" w:h="16840" w:code="9"/>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10068" w16cex:dateUtc="2022-04-25T09:11:00Z"/>
  <w16cex:commentExtensible w16cex:durableId="26111971" w16cex:dateUtc="2022-04-25T10:58:00Z"/>
  <w16cex:commentExtensible w16cex:durableId="2610FE9D" w16cex:dateUtc="2022-04-25T09:03:00Z"/>
  <w16cex:commentExtensible w16cex:durableId="2610FF0D" w16cex:dateUtc="2022-04-25T09:05:00Z"/>
  <w16cex:commentExtensible w16cex:durableId="2610FF5A" w16cex:dateUtc="2022-04-25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ABA009" w16cid:durableId="26110068"/>
  <w16cid:commentId w16cid:paraId="0E067583" w16cid:durableId="26111971"/>
  <w16cid:commentId w16cid:paraId="0A33A23A" w16cid:durableId="2610FE9D"/>
  <w16cid:commentId w16cid:paraId="4C0A1C34" w16cid:durableId="2610FF0D"/>
  <w16cid:commentId w16cid:paraId="4C9A538A" w16cid:durableId="2610FF5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sistant">
    <w:altName w:val="Times New Roman"/>
    <w:charset w:val="B1"/>
    <w:family w:val="auto"/>
    <w:pitch w:val="variable"/>
    <w:sig w:usb0="00000000" w:usb1="4000204B"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35393"/>
    <w:multiLevelType w:val="hybridMultilevel"/>
    <w:tmpl w:val="19FC2D1E"/>
    <w:lvl w:ilvl="0" w:tplc="20827310">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5751FC"/>
    <w:multiLevelType w:val="hybridMultilevel"/>
    <w:tmpl w:val="072A37E2"/>
    <w:lvl w:ilvl="0" w:tplc="20827310">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CB5453"/>
    <w:multiLevelType w:val="hybridMultilevel"/>
    <w:tmpl w:val="8A6CF8E6"/>
    <w:lvl w:ilvl="0" w:tplc="20827310">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645E27"/>
    <w:multiLevelType w:val="hybridMultilevel"/>
    <w:tmpl w:val="7ABE2896"/>
    <w:lvl w:ilvl="0" w:tplc="20827310">
      <w:start w:val="1"/>
      <w:numFmt w:val="bullet"/>
      <w:lvlText w:val=""/>
      <w:lvlJc w:val="left"/>
      <w:pPr>
        <w:ind w:left="720" w:hanging="360"/>
      </w:pPr>
      <w:rPr>
        <w:rFonts w:ascii="Wingdings" w:hAnsi="Wingding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48494F"/>
    <w:multiLevelType w:val="hybridMultilevel"/>
    <w:tmpl w:val="F32CA57C"/>
    <w:lvl w:ilvl="0" w:tplc="20827310">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D94E25"/>
    <w:multiLevelType w:val="hybridMultilevel"/>
    <w:tmpl w:val="80D600E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BA15177"/>
    <w:multiLevelType w:val="hybridMultilevel"/>
    <w:tmpl w:val="16700696"/>
    <w:lvl w:ilvl="0" w:tplc="FFFFFFFF">
      <w:start w:val="1"/>
      <w:numFmt w:val="lowerLetter"/>
      <w:lvlText w:val="%1."/>
      <w:lvlJc w:val="left"/>
      <w:pPr>
        <w:ind w:left="720" w:hanging="360"/>
      </w:pPr>
      <w:rPr>
        <w:rFonts w:hint="default"/>
      </w:rPr>
    </w:lvl>
    <w:lvl w:ilvl="1" w:tplc="5308AA1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4F00F2"/>
    <w:multiLevelType w:val="hybridMultilevel"/>
    <w:tmpl w:val="C540ADE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1642A42"/>
    <w:multiLevelType w:val="hybridMultilevel"/>
    <w:tmpl w:val="B6B006AE"/>
    <w:lvl w:ilvl="0" w:tplc="20827310">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3E75382"/>
    <w:multiLevelType w:val="hybridMultilevel"/>
    <w:tmpl w:val="E8826F00"/>
    <w:lvl w:ilvl="0" w:tplc="20827310">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217BC9"/>
    <w:multiLevelType w:val="hybridMultilevel"/>
    <w:tmpl w:val="56EC1094"/>
    <w:lvl w:ilvl="0" w:tplc="5308AA1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7"/>
  </w:num>
  <w:num w:numId="3">
    <w:abstractNumId w:val="0"/>
  </w:num>
  <w:num w:numId="4">
    <w:abstractNumId w:val="8"/>
  </w:num>
  <w:num w:numId="5">
    <w:abstractNumId w:val="6"/>
  </w:num>
  <w:num w:numId="6">
    <w:abstractNumId w:val="9"/>
  </w:num>
  <w:num w:numId="7">
    <w:abstractNumId w:val="3"/>
  </w:num>
  <w:num w:numId="8">
    <w:abstractNumId w:val="1"/>
  </w:num>
  <w:num w:numId="9">
    <w:abstractNumId w:val="4"/>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5E9"/>
    <w:rsid w:val="0005637D"/>
    <w:rsid w:val="000E3F78"/>
    <w:rsid w:val="00105798"/>
    <w:rsid w:val="001B3827"/>
    <w:rsid w:val="001D0EF2"/>
    <w:rsid w:val="001E6A24"/>
    <w:rsid w:val="002107A0"/>
    <w:rsid w:val="00285F54"/>
    <w:rsid w:val="00296AB8"/>
    <w:rsid w:val="003C3EAF"/>
    <w:rsid w:val="00413E60"/>
    <w:rsid w:val="00444AA7"/>
    <w:rsid w:val="004C2301"/>
    <w:rsid w:val="005A34E9"/>
    <w:rsid w:val="005A391C"/>
    <w:rsid w:val="005E1F97"/>
    <w:rsid w:val="006113FB"/>
    <w:rsid w:val="006160B9"/>
    <w:rsid w:val="00620C5B"/>
    <w:rsid w:val="00633FA7"/>
    <w:rsid w:val="0065117C"/>
    <w:rsid w:val="006C11AC"/>
    <w:rsid w:val="006C2C9D"/>
    <w:rsid w:val="007C6414"/>
    <w:rsid w:val="00812C11"/>
    <w:rsid w:val="00816774"/>
    <w:rsid w:val="00820D05"/>
    <w:rsid w:val="0082363D"/>
    <w:rsid w:val="008D55E9"/>
    <w:rsid w:val="00983BBF"/>
    <w:rsid w:val="009D1EE0"/>
    <w:rsid w:val="00A053AF"/>
    <w:rsid w:val="00A8747A"/>
    <w:rsid w:val="00A918BB"/>
    <w:rsid w:val="00AA1081"/>
    <w:rsid w:val="00B028F6"/>
    <w:rsid w:val="00B06701"/>
    <w:rsid w:val="00B233B3"/>
    <w:rsid w:val="00B334C2"/>
    <w:rsid w:val="00BA4293"/>
    <w:rsid w:val="00BE4292"/>
    <w:rsid w:val="00BE7848"/>
    <w:rsid w:val="00D75BBB"/>
    <w:rsid w:val="00E46DF3"/>
    <w:rsid w:val="00E67AE7"/>
    <w:rsid w:val="00FB464F"/>
    <w:rsid w:val="00FD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9515"/>
  <w15:chartTrackingRefBased/>
  <w15:docId w15:val="{002773D5-ABC7-48A6-B131-1B9720E4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paragraph" w:styleId="Kop1">
    <w:name w:val="heading 1"/>
    <w:basedOn w:val="Standaard"/>
    <w:next w:val="Standaard"/>
    <w:link w:val="Kop1Char"/>
    <w:uiPriority w:val="9"/>
    <w:qFormat/>
    <w:rsid w:val="008D55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8D5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8D55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55E9"/>
    <w:rPr>
      <w:rFonts w:asciiTheme="majorHAnsi" w:eastAsiaTheme="majorEastAsia" w:hAnsiTheme="majorHAnsi" w:cstheme="majorBidi"/>
      <w:spacing w:val="-10"/>
      <w:kern w:val="28"/>
      <w:sz w:val="56"/>
      <w:szCs w:val="56"/>
      <w:lang w:val="nl-NL"/>
    </w:rPr>
  </w:style>
  <w:style w:type="character" w:styleId="Hyperlink">
    <w:name w:val="Hyperlink"/>
    <w:basedOn w:val="Standaardalinea-lettertype"/>
    <w:uiPriority w:val="99"/>
    <w:unhideWhenUsed/>
    <w:rsid w:val="008D55E9"/>
    <w:rPr>
      <w:color w:val="0563C1" w:themeColor="hyperlink"/>
      <w:u w:val="single"/>
    </w:rPr>
  </w:style>
  <w:style w:type="character" w:customStyle="1" w:styleId="Kop2Char">
    <w:name w:val="Kop 2 Char"/>
    <w:basedOn w:val="Standaardalinea-lettertype"/>
    <w:link w:val="Kop2"/>
    <w:uiPriority w:val="9"/>
    <w:rsid w:val="008D55E9"/>
    <w:rPr>
      <w:rFonts w:asciiTheme="majorHAnsi" w:eastAsiaTheme="majorEastAsia" w:hAnsiTheme="majorHAnsi" w:cstheme="majorBidi"/>
      <w:color w:val="2E74B5" w:themeColor="accent1" w:themeShade="BF"/>
      <w:sz w:val="26"/>
      <w:szCs w:val="26"/>
      <w:lang w:val="nl-NL"/>
    </w:rPr>
  </w:style>
  <w:style w:type="paragraph" w:styleId="Lijstalinea">
    <w:name w:val="List Paragraph"/>
    <w:basedOn w:val="Standaard"/>
    <w:uiPriority w:val="34"/>
    <w:qFormat/>
    <w:rsid w:val="008D55E9"/>
    <w:pPr>
      <w:ind w:left="720"/>
      <w:contextualSpacing/>
    </w:pPr>
  </w:style>
  <w:style w:type="character" w:customStyle="1" w:styleId="Kop1Char">
    <w:name w:val="Kop 1 Char"/>
    <w:basedOn w:val="Standaardalinea-lettertype"/>
    <w:link w:val="Kop1"/>
    <w:uiPriority w:val="9"/>
    <w:rsid w:val="008D55E9"/>
    <w:rPr>
      <w:rFonts w:asciiTheme="majorHAnsi" w:eastAsiaTheme="majorEastAsia" w:hAnsiTheme="majorHAnsi" w:cstheme="majorBidi"/>
      <w:color w:val="2E74B5" w:themeColor="accent1" w:themeShade="BF"/>
      <w:sz w:val="32"/>
      <w:szCs w:val="32"/>
      <w:lang w:val="nl-NL"/>
    </w:rPr>
  </w:style>
  <w:style w:type="character" w:styleId="Verwijzingopmerking">
    <w:name w:val="annotation reference"/>
    <w:basedOn w:val="Standaardalinea-lettertype"/>
    <w:uiPriority w:val="99"/>
    <w:semiHidden/>
    <w:unhideWhenUsed/>
    <w:rsid w:val="006C2C9D"/>
    <w:rPr>
      <w:sz w:val="16"/>
      <w:szCs w:val="16"/>
    </w:rPr>
  </w:style>
  <w:style w:type="paragraph" w:styleId="Tekstopmerking">
    <w:name w:val="annotation text"/>
    <w:basedOn w:val="Standaard"/>
    <w:link w:val="TekstopmerkingChar"/>
    <w:uiPriority w:val="99"/>
    <w:unhideWhenUsed/>
    <w:rsid w:val="006C2C9D"/>
    <w:pPr>
      <w:spacing w:line="240" w:lineRule="auto"/>
    </w:pPr>
    <w:rPr>
      <w:rFonts w:asciiTheme="minorHAnsi" w:hAnsiTheme="minorHAnsi"/>
      <w:sz w:val="20"/>
      <w:szCs w:val="20"/>
    </w:rPr>
  </w:style>
  <w:style w:type="character" w:customStyle="1" w:styleId="TekstopmerkingChar">
    <w:name w:val="Tekst opmerking Char"/>
    <w:basedOn w:val="Standaardalinea-lettertype"/>
    <w:link w:val="Tekstopmerking"/>
    <w:uiPriority w:val="99"/>
    <w:rsid w:val="006C2C9D"/>
    <w:rPr>
      <w:rFonts w:asciiTheme="minorHAnsi" w:hAnsiTheme="minorHAnsi"/>
      <w:sz w:val="20"/>
      <w:szCs w:val="20"/>
      <w:lang w:val="nl-NL"/>
    </w:rPr>
  </w:style>
  <w:style w:type="character" w:styleId="GevolgdeHyperlink">
    <w:name w:val="FollowedHyperlink"/>
    <w:basedOn w:val="Standaardalinea-lettertype"/>
    <w:uiPriority w:val="99"/>
    <w:semiHidden/>
    <w:unhideWhenUsed/>
    <w:rsid w:val="006C2C9D"/>
    <w:rPr>
      <w:color w:val="954F72" w:themeColor="followedHyperlink"/>
      <w:u w:val="single"/>
    </w:rPr>
  </w:style>
  <w:style w:type="paragraph" w:styleId="Ballontekst">
    <w:name w:val="Balloon Text"/>
    <w:basedOn w:val="Standaard"/>
    <w:link w:val="BallontekstChar"/>
    <w:uiPriority w:val="99"/>
    <w:semiHidden/>
    <w:unhideWhenUsed/>
    <w:rsid w:val="006C2C9D"/>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6C2C9D"/>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105798"/>
    <w:rPr>
      <w:rFonts w:ascii="Verdana" w:hAnsi="Verdana"/>
      <w:b/>
      <w:bCs/>
    </w:rPr>
  </w:style>
  <w:style w:type="character" w:customStyle="1" w:styleId="OnderwerpvanopmerkingChar">
    <w:name w:val="Onderwerp van opmerking Char"/>
    <w:basedOn w:val="TekstopmerkingChar"/>
    <w:link w:val="Onderwerpvanopmerking"/>
    <w:uiPriority w:val="99"/>
    <w:semiHidden/>
    <w:rsid w:val="00105798"/>
    <w:rPr>
      <w:rFonts w:asciiTheme="minorHAnsi" w:hAnsiTheme="minorHAnsi"/>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onderwerpen/coronavirus-covid-19/reizen-en-vakantie" TargetMode="External"/><Relationship Id="rId13" Type="http://schemas.openxmlformats.org/officeDocument/2006/relationships/hyperlink" Target="https://www.rivm.nl/hygienerichtlijnen/kdv-psz-bso" TargetMode="External"/><Relationship Id="rId18" Type="http://schemas.openxmlformats.org/officeDocument/2006/relationships/hyperlink" Target="https://www.ruimte-ok.nl/nieuws/nieuw-app-met-stappenplan-en-tips-voor-voor-schonere-lucht-in-kinderopvang-en-school" TargetMode="External"/><Relationship Id="rId26" Type="http://schemas.openxmlformats.org/officeDocument/2006/relationships/hyperlink" Target="https://lci.rivm.nl/richtlijnen/covid-19" TargetMode="External"/><Relationship Id="rId3" Type="http://schemas.openxmlformats.org/officeDocument/2006/relationships/settings" Target="settings.xml"/><Relationship Id="rId21" Type="http://schemas.openxmlformats.org/officeDocument/2006/relationships/hyperlink" Target="https://www.rivm.nl/coronavirus-covid-19/zwangerschap" TargetMode="External"/><Relationship Id="rId7" Type="http://schemas.openxmlformats.org/officeDocument/2006/relationships/hyperlink" Target="https://www.rivm.nl/coronavirus-covid-19/generiek-kader" TargetMode="External"/><Relationship Id="rId12" Type="http://schemas.openxmlformats.org/officeDocument/2006/relationships/hyperlink" Target="https://www.rijksoverheid.nl/onderwerpen/coronavirus-covid-19/thuisquarantaine/quarantaine-gezinnen-met-kinderen" TargetMode="External"/><Relationship Id="rId17" Type="http://schemas.openxmlformats.org/officeDocument/2006/relationships/hyperlink" Target="https://rijksoverheid.bouwbesluit.com/Inhoud/docs/wet/bb2012_nvt/artikelsgewijs/hfd3/afd3-6" TargetMode="External"/><Relationship Id="rId25" Type="http://schemas.openxmlformats.org/officeDocument/2006/relationships/hyperlink" Target="https://lci.rivm.nl/zwangerschap-werk-en-covid-19" TargetMode="External"/><Relationship Id="rId33"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https://www.rivm.nl/hygienerichtlijnen/kdv-psz-bso" TargetMode="External"/><Relationship Id="rId20" Type="http://schemas.openxmlformats.org/officeDocument/2006/relationships/hyperlink" Target="https://www.rivm.nl/coronavirus-covid-19/zwangerschap" TargetMode="External"/><Relationship Id="rId29" Type="http://schemas.openxmlformats.org/officeDocument/2006/relationships/hyperlink" Target="https://lci.rivm.nl/richtlijnen/covid-19" TargetMode="External"/><Relationship Id="rId1" Type="http://schemas.openxmlformats.org/officeDocument/2006/relationships/numbering" Target="numbering.xml"/><Relationship Id="rId6" Type="http://schemas.openxmlformats.org/officeDocument/2006/relationships/hyperlink" Target="https://www.rijksoverheid.nl/onderwerpen/coronavirus-covid-19/algemene-coronaregels/kort-overzicht-coronamaatregelen" TargetMode="External"/><Relationship Id="rId11" Type="http://schemas.openxmlformats.org/officeDocument/2006/relationships/hyperlink" Target="https://www.rijksoverheid.nl/onderwerpen/coronavirus-covid-19/thuisquarantaine/in-isolatie-na-positieve-test" TargetMode="External"/><Relationship Id="rId24" Type="http://schemas.openxmlformats.org/officeDocument/2006/relationships/hyperlink" Target="https://lci.rivm.nl/zwangerschap-werk-en-covid-19" TargetMode="External"/><Relationship Id="rId32" Type="http://schemas.microsoft.com/office/2016/09/relationships/commentsIds" Target="commentsIds.xml"/><Relationship Id="rId5" Type="http://schemas.openxmlformats.org/officeDocument/2006/relationships/image" Target="media/image1.png"/><Relationship Id="rId15" Type="http://schemas.openxmlformats.org/officeDocument/2006/relationships/hyperlink" Target="https://www.rivm.nl/hygienerichtlijnen/kdv-psz-bso" TargetMode="External"/><Relationship Id="rId23" Type="http://schemas.openxmlformats.org/officeDocument/2006/relationships/hyperlink" Target="https://lci.rivm.nl/zwangerschap-werk-en-covid-19" TargetMode="External"/><Relationship Id="rId28" Type="http://schemas.openxmlformats.org/officeDocument/2006/relationships/hyperlink" Target="https://lci.rivm.nl/richtlijnen/covid-19" TargetMode="External"/><Relationship Id="rId10" Type="http://schemas.openxmlformats.org/officeDocument/2006/relationships/hyperlink" Target="https://quarantainecheck.rijksoverheid.nl/" TargetMode="External"/><Relationship Id="rId19" Type="http://schemas.openxmlformats.org/officeDocument/2006/relationships/hyperlink" Target="https://www.rivm.nl/coronavirus-covid-19/zwangerscha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oink.info/beslisboom" TargetMode="External"/><Relationship Id="rId14" Type="http://schemas.openxmlformats.org/officeDocument/2006/relationships/hyperlink" Target="https://www.rivm.nl/hygienerichtlijnen/kdv-psz-bso" TargetMode="External"/><Relationship Id="rId22" Type="http://schemas.openxmlformats.org/officeDocument/2006/relationships/hyperlink" Target="https://www.rivm.nl/coronavirus-covid-19/zwangerschap" TargetMode="External"/><Relationship Id="rId27" Type="http://schemas.openxmlformats.org/officeDocument/2006/relationships/hyperlink" Target="https://lci.rivm.nl/richtlijnen/covid-19" TargetMode="External"/><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953</Words>
  <Characters>5242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Schalekamp, F.J.G.</dc:creator>
  <cp:keywords/>
  <dc:description/>
  <cp:lastModifiedBy>Schalekamp, F.J.G.</cp:lastModifiedBy>
  <cp:revision>2</cp:revision>
  <dcterms:created xsi:type="dcterms:W3CDTF">2022-04-25T12:06:00Z</dcterms:created>
  <dcterms:modified xsi:type="dcterms:W3CDTF">2022-04-25T12:06:00Z</dcterms:modified>
</cp:coreProperties>
</file>