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62E0" w14:textId="3D99CA6A" w:rsidR="00C44516" w:rsidRDefault="00390FEA">
      <w:pPr>
        <w:rPr>
          <w:b/>
          <w:bCs/>
          <w:sz w:val="24"/>
          <w:szCs w:val="24"/>
        </w:rPr>
      </w:pPr>
      <w:r w:rsidRPr="00464802">
        <w:rPr>
          <w:b/>
          <w:bCs/>
          <w:sz w:val="24"/>
          <w:szCs w:val="24"/>
        </w:rPr>
        <w:t>Leidraad rijke schooldag, #hoedan</w:t>
      </w:r>
      <w:r w:rsidR="00BF2140">
        <w:rPr>
          <w:b/>
          <w:bCs/>
          <w:sz w:val="24"/>
          <w:szCs w:val="24"/>
        </w:rPr>
        <w:t>?</w:t>
      </w:r>
    </w:p>
    <w:p w14:paraId="1D7BBECF" w14:textId="4A8D2AB1" w:rsidR="00A07ED9" w:rsidRPr="00A07ED9" w:rsidRDefault="00A07ED9">
      <w:pPr>
        <w:rPr>
          <w:i/>
          <w:iCs/>
        </w:rPr>
      </w:pPr>
      <w:r w:rsidRPr="00A07ED9">
        <w:rPr>
          <w:i/>
          <w:iCs/>
        </w:rPr>
        <w:t>PO-Raad en BMK</w:t>
      </w:r>
      <w:r w:rsidR="005132AF">
        <w:rPr>
          <w:i/>
          <w:iCs/>
        </w:rPr>
        <w:t xml:space="preserve"> Mei 2022</w:t>
      </w:r>
    </w:p>
    <w:p w14:paraId="46C7A374" w14:textId="7BA408C0" w:rsidR="00126616" w:rsidRDefault="00464802" w:rsidP="00BF2140">
      <w:pPr>
        <w:spacing w:after="0"/>
      </w:pPr>
      <w:r>
        <w:t>Aanleiding: rijke schooldag in regeerakkoord</w:t>
      </w:r>
      <w:r w:rsidR="00BF2140">
        <w:t>;</w:t>
      </w:r>
      <w:r>
        <w:t xml:space="preserve"> </w:t>
      </w:r>
      <w:r w:rsidR="00126616">
        <w:t xml:space="preserve">er komt subsidie vanuit </w:t>
      </w:r>
      <w:proofErr w:type="spellStart"/>
      <w:r w:rsidR="00BF2140">
        <w:t>Min</w:t>
      </w:r>
      <w:r w:rsidR="00126616">
        <w:t>OCW</w:t>
      </w:r>
      <w:proofErr w:type="spellEnd"/>
      <w:r w:rsidR="00126616">
        <w:t xml:space="preserve">. </w:t>
      </w:r>
    </w:p>
    <w:p w14:paraId="51348810" w14:textId="77777777" w:rsidR="00BF2140" w:rsidRDefault="00126616" w:rsidP="00BF2140">
      <w:pPr>
        <w:spacing w:after="0"/>
      </w:pPr>
      <w:r>
        <w:t>G</w:t>
      </w:r>
      <w:r w:rsidR="00464802">
        <w:t>ebaseerd op brainstorm</w:t>
      </w:r>
      <w:r w:rsidR="00B60573">
        <w:t>sessies</w:t>
      </w:r>
      <w:r w:rsidR="00464802">
        <w:t xml:space="preserve"> met Leeuwarden en Zeeuws-Vlaanderen</w:t>
      </w:r>
      <w:r w:rsidR="00B60573">
        <w:t xml:space="preserve"> in april 2022</w:t>
      </w:r>
      <w:r>
        <w:t xml:space="preserve">. </w:t>
      </w:r>
    </w:p>
    <w:p w14:paraId="1898F435" w14:textId="5EF0A69C" w:rsidR="00126616" w:rsidRDefault="00126616" w:rsidP="00BF2140">
      <w:pPr>
        <w:spacing w:after="0"/>
      </w:pPr>
      <w:r>
        <w:t xml:space="preserve">Hieruit </w:t>
      </w:r>
      <w:r w:rsidR="008A0E62">
        <w:t xml:space="preserve">is </w:t>
      </w:r>
      <w:r>
        <w:t xml:space="preserve">onderstaande opgehaald. </w:t>
      </w:r>
    </w:p>
    <w:p w14:paraId="4FD54818" w14:textId="11E7AC93" w:rsidR="00126616" w:rsidRDefault="00126616" w:rsidP="00BF2140">
      <w:pPr>
        <w:spacing w:after="0"/>
      </w:pPr>
      <w:r>
        <w:t xml:space="preserve">Suggestie: nader uit </w:t>
      </w:r>
      <w:r w:rsidR="00A07ED9">
        <w:t>(</w:t>
      </w:r>
      <w:r>
        <w:t>laten</w:t>
      </w:r>
      <w:r w:rsidR="00A07ED9">
        <w:t>)</w:t>
      </w:r>
      <w:r>
        <w:t xml:space="preserve"> werken</w:t>
      </w:r>
      <w:r w:rsidR="00A07ED9">
        <w:t xml:space="preserve"> </w:t>
      </w:r>
      <w:r>
        <w:t>en verspreiden onder leden</w:t>
      </w:r>
    </w:p>
    <w:p w14:paraId="3F624556" w14:textId="77777777" w:rsidR="00BF2140" w:rsidRDefault="00BF2140" w:rsidP="00BF2140">
      <w:pPr>
        <w:spacing w:after="0"/>
      </w:pPr>
    </w:p>
    <w:tbl>
      <w:tblPr>
        <w:tblStyle w:val="Tabelraster"/>
        <w:tblW w:w="0" w:type="auto"/>
        <w:tblLook w:val="04A0" w:firstRow="1" w:lastRow="0" w:firstColumn="1" w:lastColumn="0" w:noHBand="0" w:noVBand="1"/>
      </w:tblPr>
      <w:tblGrid>
        <w:gridCol w:w="9062"/>
      </w:tblGrid>
      <w:tr w:rsidR="000F5997" w14:paraId="1313316D" w14:textId="77777777" w:rsidTr="000F5997">
        <w:tc>
          <w:tcPr>
            <w:tcW w:w="9062" w:type="dxa"/>
          </w:tcPr>
          <w:p w14:paraId="2105FD21" w14:textId="17BA3227" w:rsidR="000F5997" w:rsidRPr="00390FEA" w:rsidRDefault="00464802" w:rsidP="000F5997">
            <w:pPr>
              <w:rPr>
                <w:u w:val="single"/>
              </w:rPr>
            </w:pPr>
            <w:r w:rsidRPr="00464802">
              <w:t xml:space="preserve"> </w:t>
            </w:r>
            <w:r w:rsidR="000F5997" w:rsidRPr="00390FEA">
              <w:rPr>
                <w:u w:val="single"/>
              </w:rPr>
              <w:t>Coalitie</w:t>
            </w:r>
          </w:p>
          <w:p w14:paraId="7DCC92CE" w14:textId="77777777" w:rsidR="000F5997" w:rsidRDefault="000F5997" w:rsidP="000F5997">
            <w:r>
              <w:t xml:space="preserve">PO, KO, gemeente </w:t>
            </w:r>
          </w:p>
          <w:p w14:paraId="2C28F567" w14:textId="77777777" w:rsidR="000F5997" w:rsidRDefault="000F5997" w:rsidP="000F5997">
            <w:pPr>
              <w:pStyle w:val="Lijstalinea"/>
              <w:numPr>
                <w:ilvl w:val="0"/>
                <w:numId w:val="1"/>
              </w:numPr>
            </w:pPr>
            <w:r>
              <w:t>PO is penvoerder subsidieaanvraag</w:t>
            </w:r>
          </w:p>
          <w:p w14:paraId="3A5B40F7" w14:textId="77777777" w:rsidR="000F5997" w:rsidRDefault="000F5997" w:rsidP="000F5997">
            <w:pPr>
              <w:pStyle w:val="Lijstalinea"/>
              <w:numPr>
                <w:ilvl w:val="0"/>
                <w:numId w:val="1"/>
              </w:numPr>
            </w:pPr>
            <w:r>
              <w:t>PO + KO op inhoud in de lead (aansluiting onderwijscurriculum en 0-4 jaar)</w:t>
            </w:r>
          </w:p>
          <w:p w14:paraId="59D827AF" w14:textId="67758547" w:rsidR="000F5997" w:rsidRDefault="000F5997" w:rsidP="000F5997">
            <w:pPr>
              <w:pStyle w:val="Lijstalinea"/>
              <w:numPr>
                <w:ilvl w:val="0"/>
                <w:numId w:val="1"/>
              </w:numPr>
            </w:pPr>
            <w:r>
              <w:t xml:space="preserve">Gemeente coördinerend / faciliterend op uitvoering </w:t>
            </w:r>
          </w:p>
          <w:p w14:paraId="39FE107A" w14:textId="77777777" w:rsidR="009315E2" w:rsidRDefault="009315E2" w:rsidP="009315E2">
            <w:pPr>
              <w:pStyle w:val="Lijstalinea"/>
              <w:numPr>
                <w:ilvl w:val="0"/>
                <w:numId w:val="1"/>
              </w:numPr>
            </w:pPr>
            <w:r>
              <w:t>Maatschappelijke organisaties zoals sport, cultuur, scouting, leefstijlorganisaties.</w:t>
            </w:r>
          </w:p>
          <w:p w14:paraId="54774A40" w14:textId="77777777" w:rsidR="000F5997" w:rsidRDefault="000F5997" w:rsidP="000F5997">
            <w:pPr>
              <w:ind w:left="360"/>
            </w:pPr>
          </w:p>
          <w:p w14:paraId="7F6865BE" w14:textId="77777777" w:rsidR="000F5997" w:rsidRPr="00390FEA" w:rsidRDefault="000F5997" w:rsidP="000F5997">
            <w:pPr>
              <w:rPr>
                <w:u w:val="single"/>
              </w:rPr>
            </w:pPr>
            <w:r w:rsidRPr="00390FEA">
              <w:rPr>
                <w:u w:val="single"/>
              </w:rPr>
              <w:t>Doel rijke schooldag</w:t>
            </w:r>
          </w:p>
          <w:p w14:paraId="63142AD3" w14:textId="77777777" w:rsidR="000F5997" w:rsidRDefault="000F5997" w:rsidP="000F5997">
            <w:r>
              <w:t>Wat wil je bereiken met de rijke schooldag?</w:t>
            </w:r>
          </w:p>
          <w:p w14:paraId="17BBC3C9" w14:textId="77777777" w:rsidR="000F5997" w:rsidRDefault="000F5997" w:rsidP="000F5997">
            <w:pPr>
              <w:pStyle w:val="Lijstalinea"/>
              <w:numPr>
                <w:ilvl w:val="0"/>
                <w:numId w:val="1"/>
              </w:numPr>
            </w:pPr>
            <w:r>
              <w:t xml:space="preserve">Armoedebestrijding en kansengelijkheid </w:t>
            </w:r>
          </w:p>
          <w:p w14:paraId="3772D2ED" w14:textId="77777777" w:rsidR="009315E2" w:rsidRDefault="009315E2" w:rsidP="009315E2">
            <w:pPr>
              <w:pStyle w:val="Lijstalinea"/>
              <w:numPr>
                <w:ilvl w:val="0"/>
                <w:numId w:val="1"/>
              </w:numPr>
            </w:pPr>
            <w:r>
              <w:t xml:space="preserve">Brede ontwikkeling van alle kinderen (welke in de rijke schooldag start en zich doorzet in andere </w:t>
            </w:r>
            <w:proofErr w:type="spellStart"/>
            <w:r>
              <w:t>settings</w:t>
            </w:r>
            <w:proofErr w:type="spellEnd"/>
            <w:r>
              <w:t xml:space="preserve"> thuis, sportclub, etc.)</w:t>
            </w:r>
          </w:p>
          <w:p w14:paraId="1952B569" w14:textId="77777777" w:rsidR="000F5997" w:rsidRDefault="000F5997" w:rsidP="009315E2">
            <w:pPr>
              <w:pStyle w:val="Lijstalinea"/>
            </w:pPr>
          </w:p>
          <w:p w14:paraId="15064A40" w14:textId="77777777" w:rsidR="000F5997" w:rsidRPr="00390FEA" w:rsidRDefault="000F5997" w:rsidP="000F5997">
            <w:pPr>
              <w:rPr>
                <w:u w:val="single"/>
              </w:rPr>
            </w:pPr>
            <w:r w:rsidRPr="00390FEA">
              <w:rPr>
                <w:u w:val="single"/>
              </w:rPr>
              <w:t>Doelgroep rijke schooldag</w:t>
            </w:r>
          </w:p>
          <w:p w14:paraId="2D5B2935" w14:textId="77777777" w:rsidR="000F5997" w:rsidRDefault="000F5997" w:rsidP="000F5997">
            <w:r>
              <w:t>Voor wie is het aanbod?</w:t>
            </w:r>
          </w:p>
          <w:p w14:paraId="1D489353" w14:textId="77777777" w:rsidR="000F5997" w:rsidRDefault="000F5997" w:rsidP="000F5997">
            <w:pPr>
              <w:pStyle w:val="Lijstalinea"/>
              <w:numPr>
                <w:ilvl w:val="0"/>
                <w:numId w:val="1"/>
              </w:numPr>
            </w:pPr>
            <w:r>
              <w:t>4-12 jaar, betrek ook de voorschool</w:t>
            </w:r>
          </w:p>
          <w:p w14:paraId="04488C0E" w14:textId="77777777" w:rsidR="000F5997" w:rsidRDefault="000F5997" w:rsidP="000F5997">
            <w:pPr>
              <w:pStyle w:val="Lijstalinea"/>
              <w:numPr>
                <w:ilvl w:val="0"/>
                <w:numId w:val="1"/>
              </w:numPr>
            </w:pPr>
            <w:r>
              <w:t xml:space="preserve">Relatief veel kinderen met risico op achterstand </w:t>
            </w:r>
          </w:p>
          <w:p w14:paraId="6E31B1B3" w14:textId="77777777" w:rsidR="000F5997" w:rsidRDefault="000F5997" w:rsidP="000F5997"/>
          <w:p w14:paraId="037B1E36" w14:textId="77777777" w:rsidR="000F5997" w:rsidRPr="00390FEA" w:rsidRDefault="000F5997" w:rsidP="000F5997">
            <w:pPr>
              <w:rPr>
                <w:u w:val="single"/>
              </w:rPr>
            </w:pPr>
            <w:r w:rsidRPr="00390FEA">
              <w:rPr>
                <w:u w:val="single"/>
              </w:rPr>
              <w:t xml:space="preserve">Analyse van de </w:t>
            </w:r>
            <w:r>
              <w:rPr>
                <w:u w:val="single"/>
              </w:rPr>
              <w:t>lokale situatie</w:t>
            </w:r>
            <w:r w:rsidRPr="00390FEA">
              <w:rPr>
                <w:u w:val="single"/>
              </w:rPr>
              <w:t xml:space="preserve"> </w:t>
            </w:r>
          </w:p>
          <w:p w14:paraId="2542AC99" w14:textId="77777777" w:rsidR="000F5997" w:rsidRDefault="000F5997" w:rsidP="000F5997">
            <w:r>
              <w:t xml:space="preserve">Wat is de </w:t>
            </w:r>
            <w:r w:rsidRPr="00390FEA">
              <w:rPr>
                <w:b/>
                <w:bCs/>
              </w:rPr>
              <w:t>vraag</w:t>
            </w:r>
            <w:r>
              <w:t xml:space="preserve">/behoefte? </w:t>
            </w:r>
          </w:p>
          <w:p w14:paraId="09E43F27" w14:textId="77777777" w:rsidR="000F5997" w:rsidRDefault="000F5997" w:rsidP="000F5997">
            <w:pPr>
              <w:pStyle w:val="Lijstalinea"/>
              <w:numPr>
                <w:ilvl w:val="0"/>
                <w:numId w:val="1"/>
              </w:numPr>
            </w:pPr>
            <w:r>
              <w:t>Reserveer deel subsidie voor onderzoek?</w:t>
            </w:r>
          </w:p>
          <w:p w14:paraId="14577F48" w14:textId="77777777" w:rsidR="000F5997" w:rsidRDefault="000F5997" w:rsidP="000F5997"/>
          <w:p w14:paraId="7BBAA4E6" w14:textId="77777777" w:rsidR="000F5997" w:rsidRPr="00390FEA" w:rsidRDefault="000F5997" w:rsidP="000F5997">
            <w:pPr>
              <w:rPr>
                <w:u w:val="single"/>
              </w:rPr>
            </w:pPr>
            <w:r w:rsidRPr="00390FEA">
              <w:rPr>
                <w:u w:val="single"/>
              </w:rPr>
              <w:t>Inhoud van het aanbod</w:t>
            </w:r>
          </w:p>
          <w:p w14:paraId="5C15F781" w14:textId="753D0678" w:rsidR="00883206" w:rsidRDefault="00883206" w:rsidP="000F5997">
            <w:pPr>
              <w:pStyle w:val="Lijstalinea"/>
              <w:numPr>
                <w:ilvl w:val="0"/>
                <w:numId w:val="1"/>
              </w:numPr>
            </w:pPr>
            <w:r>
              <w:t>Behoud wat werkt en bundel losse initiatieven</w:t>
            </w:r>
          </w:p>
          <w:p w14:paraId="42551127" w14:textId="23CBCA20" w:rsidR="000F5997" w:rsidRDefault="000F5997" w:rsidP="000F5997">
            <w:pPr>
              <w:pStyle w:val="Lijstalinea"/>
              <w:numPr>
                <w:ilvl w:val="0"/>
                <w:numId w:val="1"/>
              </w:numPr>
            </w:pPr>
            <w:r>
              <w:t xml:space="preserve">Wil je het aanbod differentiëren (leeftijd, wijk, school, </w:t>
            </w:r>
            <w:proofErr w:type="spellStart"/>
            <w:r>
              <w:t>etc</w:t>
            </w:r>
            <w:proofErr w:type="spellEnd"/>
            <w:r>
              <w:t>)?</w:t>
            </w:r>
          </w:p>
          <w:p w14:paraId="547FD9E9" w14:textId="77777777" w:rsidR="000F5997" w:rsidRDefault="000F5997" w:rsidP="000F5997">
            <w:pPr>
              <w:pStyle w:val="Lijstalinea"/>
              <w:numPr>
                <w:ilvl w:val="0"/>
                <w:numId w:val="1"/>
              </w:numPr>
            </w:pPr>
            <w:r>
              <w:t>Wie voert het aanbod uit? De coalitie uitbreiden met uitvoerende partners</w:t>
            </w:r>
          </w:p>
          <w:p w14:paraId="47D7AA31" w14:textId="03BE258E" w:rsidR="000F5997" w:rsidRDefault="000F5997" w:rsidP="000F5997">
            <w:pPr>
              <w:pStyle w:val="Lijstalinea"/>
              <w:numPr>
                <w:ilvl w:val="1"/>
                <w:numId w:val="1"/>
              </w:numPr>
            </w:pPr>
            <w:r>
              <w:t xml:space="preserve">Sport, cultuur, bibliotheek, huiswerkbegeleiding, leefstijlorganisaties (voeding, welbevinden, </w:t>
            </w:r>
            <w:proofErr w:type="spellStart"/>
            <w:r>
              <w:t>etc</w:t>
            </w:r>
            <w:proofErr w:type="spellEnd"/>
            <w:r>
              <w:t>)</w:t>
            </w:r>
          </w:p>
          <w:p w14:paraId="70115ECA" w14:textId="77777777" w:rsidR="009315E2" w:rsidRDefault="009315E2" w:rsidP="009315E2">
            <w:pPr>
              <w:pStyle w:val="Lijstalinea"/>
              <w:numPr>
                <w:ilvl w:val="1"/>
                <w:numId w:val="1"/>
              </w:numPr>
            </w:pPr>
            <w:r>
              <w:t>Zet in op een duurzame intersectorale en interprofessionele samenwerking. Trainer-coaches, professionals vanuit sport, cultuur, leefstijlorganisaties tijdens, voor en na de rijke school. Koop niet alleen maar in.</w:t>
            </w:r>
          </w:p>
          <w:p w14:paraId="37A8FEE1" w14:textId="77777777" w:rsidR="000F5997" w:rsidRDefault="000F5997" w:rsidP="000F5997">
            <w:pPr>
              <w:pStyle w:val="Lijstalinea"/>
              <w:numPr>
                <w:ilvl w:val="0"/>
                <w:numId w:val="1"/>
              </w:numPr>
            </w:pPr>
            <w:r>
              <w:t xml:space="preserve">Wanneer op de dag? Experimenteerruimte: </w:t>
            </w:r>
          </w:p>
          <w:p w14:paraId="6946D8D9" w14:textId="77777777" w:rsidR="000F5997" w:rsidRDefault="000F5997" w:rsidP="000F5997">
            <w:pPr>
              <w:pStyle w:val="Lijstalinea"/>
              <w:numPr>
                <w:ilvl w:val="1"/>
                <w:numId w:val="1"/>
              </w:numPr>
            </w:pPr>
            <w:r>
              <w:t xml:space="preserve">Verlenging schooldag, voor en na schooltijd </w:t>
            </w:r>
          </w:p>
          <w:p w14:paraId="5DF9F83D" w14:textId="0743727E" w:rsidR="000F5997" w:rsidRDefault="000F5997" w:rsidP="000F5997">
            <w:pPr>
              <w:pStyle w:val="Lijstalinea"/>
              <w:numPr>
                <w:ilvl w:val="1"/>
                <w:numId w:val="1"/>
              </w:numPr>
            </w:pPr>
            <w:r>
              <w:t>Afwisseling blokken gedurende de dag (</w:t>
            </w:r>
            <w:r w:rsidR="00883206">
              <w:t xml:space="preserve">mengen </w:t>
            </w:r>
            <w:r>
              <w:t>onderwijstijd en rijke schooldag-tijd)</w:t>
            </w:r>
          </w:p>
          <w:p w14:paraId="59B51C38" w14:textId="77777777" w:rsidR="000F5997" w:rsidRDefault="000F5997" w:rsidP="000F5997">
            <w:pPr>
              <w:pStyle w:val="Lijstalinea"/>
              <w:numPr>
                <w:ilvl w:val="0"/>
                <w:numId w:val="1"/>
              </w:numPr>
            </w:pPr>
            <w:r>
              <w:t>Kwaliteit bieden en borgen</w:t>
            </w:r>
          </w:p>
          <w:p w14:paraId="140864F1" w14:textId="66C80912" w:rsidR="000F5997" w:rsidRDefault="000F5997" w:rsidP="000F5997">
            <w:pPr>
              <w:pStyle w:val="Lijstalinea"/>
              <w:numPr>
                <w:ilvl w:val="1"/>
                <w:numId w:val="1"/>
              </w:numPr>
            </w:pPr>
            <w:r>
              <w:t>VOG + bekwaam (</w:t>
            </w:r>
            <w:r w:rsidR="009315E2">
              <w:t>minimale pedagogische kwaliteit vaststellen</w:t>
            </w:r>
            <w:r w:rsidR="009315E2">
              <w:t>?</w:t>
            </w:r>
            <w:r>
              <w:t>)</w:t>
            </w:r>
          </w:p>
          <w:p w14:paraId="211527CD" w14:textId="77777777" w:rsidR="000F5997" w:rsidRDefault="000F5997" w:rsidP="000F5997"/>
          <w:p w14:paraId="43A4AA6E" w14:textId="77777777" w:rsidR="000F5997" w:rsidRDefault="000F5997" w:rsidP="000F5997"/>
          <w:p w14:paraId="6969F5C2" w14:textId="0E430463" w:rsidR="000F5997" w:rsidRPr="005D79ED" w:rsidRDefault="00883206">
            <w:pPr>
              <w:rPr>
                <w:b/>
                <w:bCs/>
                <w:i/>
                <w:iCs/>
              </w:rPr>
            </w:pPr>
            <w:r w:rsidRPr="005D79ED">
              <w:rPr>
                <w:b/>
                <w:bCs/>
                <w:i/>
                <w:iCs/>
              </w:rPr>
              <w:t xml:space="preserve">In de leidraad kunnen </w:t>
            </w:r>
            <w:proofErr w:type="spellStart"/>
            <w:r w:rsidRPr="005D79ED">
              <w:rPr>
                <w:b/>
                <w:bCs/>
                <w:i/>
                <w:iCs/>
              </w:rPr>
              <w:t>good</w:t>
            </w:r>
            <w:proofErr w:type="spellEnd"/>
            <w:r w:rsidRPr="005D79ED">
              <w:rPr>
                <w:b/>
                <w:bCs/>
                <w:i/>
                <w:iCs/>
              </w:rPr>
              <w:t xml:space="preserve"> </w:t>
            </w:r>
            <w:proofErr w:type="spellStart"/>
            <w:r w:rsidRPr="005D79ED">
              <w:rPr>
                <w:b/>
                <w:bCs/>
                <w:i/>
                <w:iCs/>
              </w:rPr>
              <w:t>practices</w:t>
            </w:r>
            <w:proofErr w:type="spellEnd"/>
            <w:r w:rsidRPr="005D79ED">
              <w:rPr>
                <w:b/>
                <w:bCs/>
                <w:i/>
                <w:iCs/>
              </w:rPr>
              <w:t xml:space="preserve"> verwerkt worden. </w:t>
            </w:r>
          </w:p>
          <w:p w14:paraId="09F18F4D" w14:textId="0F2DC1A1" w:rsidR="000F5997" w:rsidRDefault="000F5997"/>
        </w:tc>
      </w:tr>
    </w:tbl>
    <w:p w14:paraId="48436CB8" w14:textId="544A6B7A" w:rsidR="000F5997" w:rsidRDefault="000F5997"/>
    <w:p w14:paraId="4609FA91" w14:textId="4C8F910B" w:rsidR="000F5997" w:rsidRPr="008B0048" w:rsidRDefault="000F5997">
      <w:pPr>
        <w:rPr>
          <w:b/>
          <w:bCs/>
        </w:rPr>
      </w:pPr>
      <w:r w:rsidRPr="008B0048">
        <w:rPr>
          <w:b/>
          <w:bCs/>
        </w:rPr>
        <w:lastRenderedPageBreak/>
        <w:t xml:space="preserve">Aandachtspunten </w:t>
      </w:r>
      <w:r w:rsidR="00B60573" w:rsidRPr="008B0048">
        <w:rPr>
          <w:b/>
          <w:bCs/>
        </w:rPr>
        <w:t>bij</w:t>
      </w:r>
      <w:r w:rsidRPr="008B0048">
        <w:rPr>
          <w:b/>
          <w:bCs/>
        </w:rPr>
        <w:t xml:space="preserve"> de leidraad: </w:t>
      </w:r>
    </w:p>
    <w:p w14:paraId="7C533149" w14:textId="3AA63884" w:rsidR="00390FEA" w:rsidRDefault="000F5997" w:rsidP="008B0048">
      <w:pPr>
        <w:pStyle w:val="Lijstalinea"/>
        <w:numPr>
          <w:ilvl w:val="0"/>
          <w:numId w:val="9"/>
        </w:numPr>
      </w:pPr>
      <w:r>
        <w:t xml:space="preserve">Betrek ouders en kinderen </w:t>
      </w:r>
    </w:p>
    <w:p w14:paraId="211D9508" w14:textId="77777777" w:rsidR="008B0048" w:rsidRDefault="000F5997" w:rsidP="008B0048">
      <w:pPr>
        <w:pStyle w:val="Lijstalinea"/>
        <w:numPr>
          <w:ilvl w:val="0"/>
          <w:numId w:val="9"/>
        </w:numPr>
      </w:pPr>
      <w:r>
        <w:t>Betrek MR + OC</w:t>
      </w:r>
    </w:p>
    <w:p w14:paraId="2029D4B2" w14:textId="7D32CE34" w:rsidR="009315E2" w:rsidRDefault="009315E2" w:rsidP="008B0048">
      <w:pPr>
        <w:pStyle w:val="Lijstalinea"/>
        <w:numPr>
          <w:ilvl w:val="0"/>
          <w:numId w:val="9"/>
        </w:numPr>
      </w:pPr>
      <w:r>
        <w:t xml:space="preserve">Betrek maatschappelijke organisaties voor duurzame verankering van de brede ontwikkeling van alle kinderen tijdens en na (thuis en in andere </w:t>
      </w:r>
      <w:proofErr w:type="spellStart"/>
      <w:r>
        <w:t>settings</w:t>
      </w:r>
      <w:proofErr w:type="spellEnd"/>
      <w:r>
        <w:t xml:space="preserve">, sport, cultuur, in wijk, </w:t>
      </w:r>
      <w:proofErr w:type="spellStart"/>
      <w:r>
        <w:t>etc</w:t>
      </w:r>
      <w:proofErr w:type="spellEnd"/>
      <w:r>
        <w:t>) de rijke schooldag</w:t>
      </w:r>
    </w:p>
    <w:p w14:paraId="43EF0D8A" w14:textId="4C485B69" w:rsidR="000F5997" w:rsidRDefault="000F5997" w:rsidP="0008734C">
      <w:pPr>
        <w:pStyle w:val="Lijstalinea"/>
        <w:numPr>
          <w:ilvl w:val="0"/>
          <w:numId w:val="8"/>
        </w:numPr>
      </w:pPr>
      <w:r>
        <w:t xml:space="preserve">Monitoring: </w:t>
      </w:r>
    </w:p>
    <w:p w14:paraId="0EE79BC5" w14:textId="32C35AB7" w:rsidR="000F5997" w:rsidRDefault="000F5997" w:rsidP="000F5997">
      <w:pPr>
        <w:pStyle w:val="Lijstalinea"/>
        <w:numPr>
          <w:ilvl w:val="1"/>
          <w:numId w:val="2"/>
        </w:numPr>
      </w:pPr>
      <w:r>
        <w:t>Bereik je met de inhoud van het aanbod het gestelde doel? (effect)</w:t>
      </w:r>
    </w:p>
    <w:p w14:paraId="0B7BE7C4" w14:textId="164B58FE" w:rsidR="000F5997" w:rsidRDefault="000F5997" w:rsidP="000F5997">
      <w:pPr>
        <w:pStyle w:val="Lijstalinea"/>
        <w:numPr>
          <w:ilvl w:val="1"/>
          <w:numId w:val="2"/>
        </w:numPr>
      </w:pPr>
      <w:r>
        <w:t>Wat zijn de ervaringen van de betrokkenen? (tevredenheid)</w:t>
      </w:r>
    </w:p>
    <w:p w14:paraId="63A1CC75" w14:textId="2A1F84E9" w:rsidR="000F5997" w:rsidRDefault="000F5997" w:rsidP="000F5997">
      <w:pPr>
        <w:pStyle w:val="Lijstalinea"/>
        <w:numPr>
          <w:ilvl w:val="2"/>
          <w:numId w:val="2"/>
        </w:numPr>
      </w:pPr>
      <w:r>
        <w:t>Ouders en kinderen</w:t>
      </w:r>
    </w:p>
    <w:p w14:paraId="163AB7E3" w14:textId="32AE1470" w:rsidR="000F5997" w:rsidRDefault="000F5997" w:rsidP="000F5997">
      <w:pPr>
        <w:pStyle w:val="Lijstalinea"/>
        <w:numPr>
          <w:ilvl w:val="2"/>
          <w:numId w:val="2"/>
        </w:numPr>
      </w:pPr>
      <w:r>
        <w:t xml:space="preserve">Coalitie </w:t>
      </w:r>
    </w:p>
    <w:p w14:paraId="252182A5" w14:textId="7FE42ACA" w:rsidR="000F5997" w:rsidRPr="008B0048" w:rsidRDefault="000F5997" w:rsidP="000F5997">
      <w:pPr>
        <w:rPr>
          <w:b/>
          <w:bCs/>
        </w:rPr>
      </w:pPr>
      <w:r w:rsidRPr="008B0048">
        <w:rPr>
          <w:b/>
          <w:bCs/>
        </w:rPr>
        <w:t xml:space="preserve">Aandachtspunten voor </w:t>
      </w:r>
      <w:r w:rsidR="00883206" w:rsidRPr="008B0048">
        <w:rPr>
          <w:b/>
          <w:bCs/>
        </w:rPr>
        <w:t>OCW en SZW</w:t>
      </w:r>
      <w:r w:rsidRPr="008B0048">
        <w:rPr>
          <w:b/>
          <w:bCs/>
        </w:rPr>
        <w:t>:</w:t>
      </w:r>
    </w:p>
    <w:p w14:paraId="1D398E44" w14:textId="355E919A" w:rsidR="00883206" w:rsidRDefault="00883206" w:rsidP="00883206">
      <w:pPr>
        <w:pStyle w:val="Lijstalinea"/>
        <w:numPr>
          <w:ilvl w:val="0"/>
          <w:numId w:val="3"/>
        </w:numPr>
      </w:pPr>
      <w:r>
        <w:t>Duurzaamheid financiering</w:t>
      </w:r>
      <w:r w:rsidR="005823B2">
        <w:t xml:space="preserve"> + borging</w:t>
      </w:r>
      <w:r w:rsidR="00AB5E78">
        <w:t xml:space="preserve"> van de plannen </w:t>
      </w:r>
      <w:r>
        <w:t xml:space="preserve"> </w:t>
      </w:r>
    </w:p>
    <w:p w14:paraId="087EFFD7" w14:textId="48F5C65E" w:rsidR="00883206" w:rsidRDefault="00883206" w:rsidP="00883206">
      <w:pPr>
        <w:pStyle w:val="Lijstalinea"/>
        <w:numPr>
          <w:ilvl w:val="0"/>
          <w:numId w:val="3"/>
        </w:numPr>
      </w:pPr>
      <w:r>
        <w:t>Armoedebestrijding is te beperkt</w:t>
      </w:r>
      <w:r w:rsidR="00B05916">
        <w:t xml:space="preserve">, </w:t>
      </w:r>
      <w:r w:rsidR="004347BB">
        <w:t>werk</w:t>
      </w:r>
      <w:r w:rsidR="00B05916">
        <w:t xml:space="preserve"> ook </w:t>
      </w:r>
      <w:r w:rsidR="004347BB">
        <w:t>aan</w:t>
      </w:r>
      <w:r w:rsidR="00B05916">
        <w:t xml:space="preserve"> </w:t>
      </w:r>
      <w:r w:rsidR="004347BB">
        <w:t>(</w:t>
      </w:r>
      <w:r w:rsidR="00B05916">
        <w:t>talent</w:t>
      </w:r>
      <w:r w:rsidR="004347BB">
        <w:t>)</w:t>
      </w:r>
      <w:r w:rsidR="00B05916">
        <w:t>ontwikkeling</w:t>
      </w:r>
    </w:p>
    <w:p w14:paraId="6BAA0CEA" w14:textId="77777777" w:rsidR="009315E2" w:rsidRDefault="009315E2" w:rsidP="009315E2">
      <w:pPr>
        <w:pStyle w:val="Lijstalinea"/>
        <w:numPr>
          <w:ilvl w:val="0"/>
          <w:numId w:val="3"/>
        </w:numPr>
      </w:pPr>
      <w:r>
        <w:t>Brede ontwikkeling voor alle kinderen</w:t>
      </w:r>
    </w:p>
    <w:p w14:paraId="7FCF24B7" w14:textId="07BB4AA6" w:rsidR="00883206" w:rsidRDefault="00883206" w:rsidP="00883206">
      <w:pPr>
        <w:pStyle w:val="Lijstalinea"/>
        <w:numPr>
          <w:ilvl w:val="0"/>
          <w:numId w:val="3"/>
        </w:numPr>
      </w:pPr>
      <w:r>
        <w:t>Experimenteerruimte</w:t>
      </w:r>
      <w:r w:rsidR="00464802">
        <w:t>:</w:t>
      </w:r>
      <w:r>
        <w:t xml:space="preserve"> mengen onderwijstijd en rijke schooldag-tijd </w:t>
      </w:r>
    </w:p>
    <w:p w14:paraId="372B6778" w14:textId="1D3C8A6E" w:rsidR="00464802" w:rsidRDefault="00464802" w:rsidP="00883206">
      <w:pPr>
        <w:pStyle w:val="Lijstalinea"/>
        <w:numPr>
          <w:ilvl w:val="0"/>
          <w:numId w:val="3"/>
        </w:numPr>
      </w:pPr>
      <w:r>
        <w:t xml:space="preserve">Rolverdeling PO, KO, gemeente (wie heeft regie op middelen en uitvoering) </w:t>
      </w:r>
    </w:p>
    <w:p w14:paraId="36975CC0" w14:textId="3D43CFFC" w:rsidR="00464802" w:rsidRDefault="00464802" w:rsidP="00883206">
      <w:pPr>
        <w:pStyle w:val="Lijstalinea"/>
        <w:numPr>
          <w:ilvl w:val="0"/>
          <w:numId w:val="3"/>
        </w:numPr>
      </w:pPr>
      <w:r>
        <w:t>Verbinding leggen met:</w:t>
      </w:r>
    </w:p>
    <w:p w14:paraId="5524E7F0" w14:textId="77777777" w:rsidR="00414AE4" w:rsidRDefault="00414AE4" w:rsidP="00414AE4">
      <w:pPr>
        <w:pStyle w:val="Lijstalinea"/>
        <w:numPr>
          <w:ilvl w:val="1"/>
          <w:numId w:val="3"/>
        </w:numPr>
      </w:pPr>
      <w:r>
        <w:t xml:space="preserve">NPO / masterplan basisvaardigheden </w:t>
      </w:r>
    </w:p>
    <w:p w14:paraId="03E2CE76" w14:textId="77777777" w:rsidR="00414AE4" w:rsidRDefault="00414AE4" w:rsidP="00414AE4">
      <w:pPr>
        <w:pStyle w:val="Lijstalinea"/>
        <w:numPr>
          <w:ilvl w:val="1"/>
          <w:numId w:val="3"/>
        </w:numPr>
      </w:pPr>
      <w:r>
        <w:t xml:space="preserve">Hervormingsagenda Jeugd </w:t>
      </w:r>
    </w:p>
    <w:p w14:paraId="2F174A67" w14:textId="77777777" w:rsidR="00414AE4" w:rsidRDefault="00414AE4" w:rsidP="00414AE4">
      <w:pPr>
        <w:pStyle w:val="Lijstalinea"/>
        <w:numPr>
          <w:ilvl w:val="1"/>
          <w:numId w:val="3"/>
        </w:numPr>
      </w:pPr>
      <w:r>
        <w:t xml:space="preserve">Overige subsidies, bv Gezonde School, sport, </w:t>
      </w:r>
      <w:proofErr w:type="spellStart"/>
      <w:r>
        <w:t>etc</w:t>
      </w:r>
      <w:proofErr w:type="spellEnd"/>
      <w:r>
        <w:t xml:space="preserve"> </w:t>
      </w:r>
    </w:p>
    <w:p w14:paraId="2B8E1A7A" w14:textId="77777777" w:rsidR="00414AE4" w:rsidRDefault="00414AE4" w:rsidP="00414AE4">
      <w:pPr>
        <w:pStyle w:val="Lijstalinea"/>
        <w:numPr>
          <w:ilvl w:val="1"/>
          <w:numId w:val="3"/>
        </w:numPr>
      </w:pPr>
      <w:r>
        <w:t xml:space="preserve">Personeelstekorten in opvang, sport, cultuur, </w:t>
      </w:r>
      <w:proofErr w:type="spellStart"/>
      <w:r>
        <w:t>etc</w:t>
      </w:r>
      <w:proofErr w:type="spellEnd"/>
      <w:r>
        <w:t xml:space="preserve"> en onderwijs (combinatiebanen, inzet externe professionals)</w:t>
      </w:r>
    </w:p>
    <w:p w14:paraId="1F532E53" w14:textId="4E48B2E6" w:rsidR="00414AE4" w:rsidRDefault="00E870D6" w:rsidP="00883206">
      <w:pPr>
        <w:pStyle w:val="Lijstalinea"/>
        <w:numPr>
          <w:ilvl w:val="0"/>
          <w:numId w:val="3"/>
        </w:numPr>
      </w:pPr>
      <w:r>
        <w:t>Het risico met de huidige aanpak met voorlopers die in “kansarme wijken” zitten waarbij armoedebestrijding een (belangrijk) punt is, is dat deze regeling kansenongelijkheid en segregatie juist gaat versterken. We lopen het risico dat er een “kansarm-model” ontwikkeld wordt, naast de praktijk die kinderen uit een gezin met hoger inkomen en hogere SES al hebben, en dat we daardoor twee tegenover elkaar staande werelden gaan krijgen van twee homogene groepen. Gelijke kansen is juist gebaat bij een heterogene aanpak, waarbij de verschillende ‘werelden’ elkaar ontmoeten, samen optrekken en elkaar leren kennen. Waarbij kinderen die dat nodig hebben extra ondersteuning krijgen, maar wel gewoon mee kunnen doen.</w:t>
      </w:r>
    </w:p>
    <w:p w14:paraId="69D789B2" w14:textId="437AEC49" w:rsidR="00414AE4" w:rsidRDefault="00535E01" w:rsidP="001448FE">
      <w:pPr>
        <w:pStyle w:val="Lijstalinea"/>
        <w:numPr>
          <w:ilvl w:val="0"/>
          <w:numId w:val="3"/>
        </w:numPr>
      </w:pPr>
      <w:r>
        <w:t>R</w:t>
      </w:r>
      <w:r w:rsidR="00223494">
        <w:t xml:space="preserve">isico op een beperkte </w:t>
      </w:r>
      <w:proofErr w:type="spellStart"/>
      <w:r w:rsidR="00223494">
        <w:t>onderzoeks</w:t>
      </w:r>
      <w:proofErr w:type="spellEnd"/>
      <w:r w:rsidR="00223494">
        <w:t xml:space="preserve">/ervarings-uitkomst: door alleen ervaringen vanuit één ‘wereld’ te krijgen is het moeilijker algemeen geldende uitspraken te doen over wat wel of niet werkt. </w:t>
      </w:r>
    </w:p>
    <w:sectPr w:rsidR="00414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5F7"/>
    <w:multiLevelType w:val="hybridMultilevel"/>
    <w:tmpl w:val="ABD69A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7D33F0"/>
    <w:multiLevelType w:val="hybridMultilevel"/>
    <w:tmpl w:val="26A86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4939DC"/>
    <w:multiLevelType w:val="hybridMultilevel"/>
    <w:tmpl w:val="D7B8708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5D17AE6"/>
    <w:multiLevelType w:val="hybridMultilevel"/>
    <w:tmpl w:val="32B23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282337"/>
    <w:multiLevelType w:val="hybridMultilevel"/>
    <w:tmpl w:val="79262C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BA2800"/>
    <w:multiLevelType w:val="hybridMultilevel"/>
    <w:tmpl w:val="1BAC050E"/>
    <w:lvl w:ilvl="0" w:tplc="212038D8">
      <w:start w:val="4"/>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E91554"/>
    <w:multiLevelType w:val="hybridMultilevel"/>
    <w:tmpl w:val="F40293AE"/>
    <w:lvl w:ilvl="0" w:tplc="212038D8">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CD1502"/>
    <w:multiLevelType w:val="hybridMultilevel"/>
    <w:tmpl w:val="E462021C"/>
    <w:lvl w:ilvl="0" w:tplc="D4763DF8">
      <w:start w:val="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AF572B"/>
    <w:multiLevelType w:val="hybridMultilevel"/>
    <w:tmpl w:val="648E170C"/>
    <w:lvl w:ilvl="0" w:tplc="761207D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5514285">
    <w:abstractNumId w:val="8"/>
  </w:num>
  <w:num w:numId="2" w16cid:durableId="1828860584">
    <w:abstractNumId w:val="5"/>
  </w:num>
  <w:num w:numId="3" w16cid:durableId="1497376626">
    <w:abstractNumId w:val="7"/>
  </w:num>
  <w:num w:numId="4" w16cid:durableId="443232221">
    <w:abstractNumId w:val="0"/>
  </w:num>
  <w:num w:numId="5" w16cid:durableId="399789443">
    <w:abstractNumId w:val="4"/>
  </w:num>
  <w:num w:numId="6" w16cid:durableId="608900626">
    <w:abstractNumId w:val="6"/>
  </w:num>
  <w:num w:numId="7" w16cid:durableId="923218825">
    <w:abstractNumId w:val="2"/>
  </w:num>
  <w:num w:numId="8" w16cid:durableId="1310861644">
    <w:abstractNumId w:val="1"/>
  </w:num>
  <w:num w:numId="9" w16cid:durableId="108580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EA"/>
    <w:rsid w:val="0008734C"/>
    <w:rsid w:val="000F5997"/>
    <w:rsid w:val="00126616"/>
    <w:rsid w:val="00223494"/>
    <w:rsid w:val="00390FEA"/>
    <w:rsid w:val="003C5EFA"/>
    <w:rsid w:val="00414AE4"/>
    <w:rsid w:val="004347BB"/>
    <w:rsid w:val="00464802"/>
    <w:rsid w:val="005132AF"/>
    <w:rsid w:val="00535E01"/>
    <w:rsid w:val="005823B2"/>
    <w:rsid w:val="005D79ED"/>
    <w:rsid w:val="00644013"/>
    <w:rsid w:val="00883206"/>
    <w:rsid w:val="008A0E62"/>
    <w:rsid w:val="008B0048"/>
    <w:rsid w:val="009315E2"/>
    <w:rsid w:val="00A07ED9"/>
    <w:rsid w:val="00AB5E78"/>
    <w:rsid w:val="00B05916"/>
    <w:rsid w:val="00B60573"/>
    <w:rsid w:val="00BF2140"/>
    <w:rsid w:val="00C44516"/>
    <w:rsid w:val="00E87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7F10"/>
  <w15:chartTrackingRefBased/>
  <w15:docId w15:val="{FD02E852-048B-451A-A734-DA92FECB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0FEA"/>
    <w:pPr>
      <w:ind w:left="720"/>
      <w:contextualSpacing/>
    </w:pPr>
  </w:style>
  <w:style w:type="table" w:styleId="Tabelraster">
    <w:name w:val="Table Grid"/>
    <w:basedOn w:val="Standaardtabel"/>
    <w:uiPriority w:val="39"/>
    <w:rsid w:val="000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A84A5-4CAD-407A-9019-C2769491D72E}">
  <ds:schemaRefs>
    <ds:schemaRef ds:uri="http://schemas.microsoft.com/office/2006/metadata/properties"/>
    <ds:schemaRef ds:uri="http://schemas.microsoft.com/office/infopath/2007/PartnerControls"/>
    <ds:schemaRef ds:uri="16eb5dcd-49ae-4a5c-8e53-5053439b19b6"/>
    <ds:schemaRef ds:uri="1ab89f6a-78e1-4f4c-a089-ae5d240465a2"/>
  </ds:schemaRefs>
</ds:datastoreItem>
</file>

<file path=customXml/itemProps2.xml><?xml version="1.0" encoding="utf-8"?>
<ds:datastoreItem xmlns:ds="http://schemas.openxmlformats.org/officeDocument/2006/customXml" ds:itemID="{742EC6DB-A3EB-41C8-8AC6-E6C271C602F5}"/>
</file>

<file path=customXml/itemProps3.xml><?xml version="1.0" encoding="utf-8"?>
<ds:datastoreItem xmlns:ds="http://schemas.openxmlformats.org/officeDocument/2006/customXml" ds:itemID="{8E9F6A6A-FDC9-4448-96E5-FB69F9259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589</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Risselada</dc:creator>
  <cp:keywords/>
  <dc:description/>
  <cp:lastModifiedBy>Ellen  Monteban</cp:lastModifiedBy>
  <cp:revision>13</cp:revision>
  <dcterms:created xsi:type="dcterms:W3CDTF">2022-05-16T13:02:00Z</dcterms:created>
  <dcterms:modified xsi:type="dcterms:W3CDTF">2022-05-16T13:14:00Z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MediaServiceImageTags">
    <vt:lpwstr/>
  </property>
</Properties>
</file>