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2022Z17968</w:t>
        <w:br/>
      </w:r>
      <w:proofErr w:type="spellEnd"/>
    </w:p>
    <w:p>
      <w:pPr>
        <w:pStyle w:val="Normal"/>
        <w:rPr>
          <w:b w:val="1"/>
          <w:bCs w:val="1"/>
        </w:rPr>
      </w:pPr>
      <w:r w:rsidR="250AE766">
        <w:rPr>
          <w:b w:val="0"/>
          <w:bCs w:val="0"/>
        </w:rPr>
        <w:t>(ingezonden 28 september 2022)</w:t>
        <w:br/>
      </w:r>
    </w:p>
    <w:p>
      <w:r>
        <w:t xml:space="preserve">Vragen van het lid Van den Hil (VVD) aan de minister van Sociale Zaken en Werkgelegenheid over het artikel 'Minister: ‘Versoepelingen kinderopvang gelden pas in 2024’, personeelstekort groeit'.</w:t>
      </w:r>
      <w:r>
        <w:br/>
      </w:r>
    </w:p>
    <w:p>
      <w:pPr>
        <w:pStyle w:val="ListParagraph"/>
        <w:numPr>
          <w:ilvl w:val="0"/>
          <w:numId w:val="100390230"/>
        </w:numPr>
        <w:ind w:left="360"/>
      </w:pPr>
      <w:r>
        <w:t>Bent u bekend met het bericht 'Minister: ‘Versoepelingen kinderopvang gelden pas in 2024’, personeelstekort groeit'? 1)</w:t>
      </w:r>
      <w:r>
        <w:br/>
      </w:r>
      <w:r>
        <w:t>
	 </w:t>
      </w:r>
      <w:r>
        <w:br/>
      </w:r>
    </w:p>
    <w:p>
      <w:pPr>
        <w:pStyle w:val="ListParagraph"/>
        <w:numPr>
          <w:ilvl w:val="0"/>
          <w:numId w:val="100390230"/>
        </w:numPr>
        <w:ind w:left="360"/>
      </w:pPr>
      <w:r>
        <w:t>Wat zijn de voornaamste obstakels om de versoepelingen met betrekking tot de inzet van personeel, die u schetste in uw brief van 5 september jongstleden 2) en waarover ook voorstellen zijn gedaan in de evaluatie van de Wet Innovatie en Kwaliteit in de Kinderopvang, pas in 2024 in te laten gaan? Hoe kunnen deze obstakels weggenomen worden?</w:t>
      </w:r>
      <w:r>
        <w:br/>
      </w:r>
      <w:r>
        <w:t>
	 </w:t>
      </w:r>
      <w:r>
        <w:br/>
      </w:r>
    </w:p>
    <w:p>
      <w:pPr>
        <w:pStyle w:val="ListParagraph"/>
        <w:numPr>
          <w:ilvl w:val="0"/>
          <w:numId w:val="100390230"/>
        </w:numPr>
        <w:ind w:left="360"/>
      </w:pPr>
      <w:r>
        <w:t>Is er geen enkele maatregel die al eerder dan 1 januari 2024 ingevoerd kan worden? Zo ja, hoe is dit mogelijk?</w:t>
      </w:r>
      <w:r>
        <w:br/>
      </w:r>
      <w:r>
        <w:t>
	 </w:t>
      </w:r>
      <w:r>
        <w:br/>
      </w:r>
    </w:p>
    <w:p>
      <w:pPr>
        <w:pStyle w:val="ListParagraph"/>
        <w:numPr>
          <w:ilvl w:val="0"/>
          <w:numId w:val="100390230"/>
        </w:numPr>
        <w:ind w:left="360"/>
      </w:pPr>
      <w:r>
        <w:t>Bent u bereid om de Kamer voor eind 2022 te informeren over de knelpunten die het gebruik van combinatiebanen belemmeren en de wijze waarop deze knelpunten opgelost kunnen worden? Zo nee, waarom niet?</w:t>
      </w:r>
      <w:r>
        <w:br/>
      </w:r>
      <w:r>
        <w:t>
	 </w:t>
      </w:r>
      <w:r>
        <w:br/>
      </w:r>
    </w:p>
    <w:p>
      <w:pPr>
        <w:pStyle w:val="ListParagraph"/>
        <w:numPr>
          <w:ilvl w:val="0"/>
          <w:numId w:val="100390230"/>
        </w:numPr>
        <w:ind w:left="360"/>
      </w:pPr>
      <w:r>
        <w:t>Bent u van mening dat er voldoende draagvlak is vanuit de sector om de aangekondigde maatregelen al per 1 januari 2023 in ieder geval gedeeltelijk in te laten gaan? Zo nee waarom niet? Zo ja, hoe kunnen we aan deze wens voldoen?</w:t>
      </w:r>
      <w:r>
        <w:br/>
      </w:r>
      <w:r>
        <w:t>
	 </w:t>
      </w:r>
      <w:r>
        <w:br/>
      </w:r>
    </w:p>
    <w:p>
      <w:pPr>
        <w:pStyle w:val="ListParagraph"/>
        <w:numPr>
          <w:ilvl w:val="0"/>
          <w:numId w:val="100390230"/>
        </w:numPr>
        <w:ind w:left="360"/>
      </w:pPr>
      <w:r>
        <w:t>Bent u bereid om, conform het breed gedragen voorstel uit de sector zelf, een tijdelijke coulanceregeling op te stellen voor de inzet van personeel? Zo nee, waarom niet?</w:t>
      </w:r>
      <w:r>
        <w:br/>
      </w:r>
      <w:r>
        <w:t>
	 </w:t>
      </w:r>
      <w:r>
        <w:br/>
      </w:r>
    </w:p>
    <w:p>
      <w:pPr>
        <w:pStyle w:val="ListParagraph"/>
        <w:numPr>
          <w:ilvl w:val="0"/>
          <w:numId w:val="100390230"/>
        </w:numPr>
        <w:ind w:left="360"/>
      </w:pPr>
      <w:r>
        <w:t>Kunt u meer vaart zetten achter de gesprekken met de sector over het modulair opleiden en het aantrekken van zij-instromers? Zo nee, waarom niet?</w:t>
      </w:r>
      <w:r>
        <w:br/>
      </w:r>
      <w:r>
        <w:t>
	 </w:t>
      </w:r>
      <w:r>
        <w:br/>
      </w:r>
    </w:p>
    <w:p>
      <w:pPr>
        <w:pStyle w:val="ListParagraph"/>
        <w:numPr>
          <w:ilvl w:val="0"/>
          <w:numId w:val="100390230"/>
        </w:numPr>
        <w:ind w:left="360"/>
      </w:pPr>
      <w:r>
        <w:t>Is het mogelijk om eventueel via spoedwetgeving maatregelen eerder te implementeren gezien de steeds nijpendere personeelstekorten en de potentiële maatschappelijke ontwrichting die hieruit voortvloeit? Zo nee, waarom niet?</w:t>
      </w:r>
      <w:r>
        <w:br/>
      </w:r>
      <w:r>
        <w:t>
	 </w:t>
      </w:r>
      <w:r>
        <w:br/>
      </w:r>
    </w:p>
    <w:p>
      <w:pPr>
        <w:pStyle w:val="ListParagraph"/>
        <w:numPr>
          <w:ilvl w:val="0"/>
          <w:numId w:val="100390230"/>
        </w:numPr>
        <w:ind w:left="360"/>
      </w:pPr>
      <w:r>
        <w:t>Deelt u de mening dat de personeelstekorten in de kinderopvangsector extra urgent zijn, juist omdat het terugdringen van deze tekorten cruciaal is bij de aanpak van bredere personeelstekorten op de arbeidsmarkt?</w:t>
      </w:r>
      <w:r>
        <w:br/>
      </w:r>
    </w:p>
    <w:p>
      <w:r>
        <w:t xml:space="preserve"> </w:t>
      </w:r>
      <w:r>
        <w:br/>
      </w:r>
    </w:p>
    <w:p>
      <w:r>
        <w:t xml:space="preserve">1) Pointer, 24 september 2022, 'Minister: ‘Versoepelingen kinderopvang gelden pas in 2024’, personeelstekort groeit', (https://pointer.kro-ncrv.nl/minister-versoepelingen-kinderopvang-2024-personeelstekort-groeit).</w:t>
      </w:r>
      <w:r>
        <w:br/>
      </w:r>
    </w:p>
    <w:p>
      <w:r>
        <w:t xml:space="preserve">2) Kamerstuk, nr. 31322-463.</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3900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390090">
    <w:abstractNumId w:val="1003900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6" ma:contentTypeDescription="Een nieuw document maken." ma:contentTypeScope="" ma:versionID="76ea129bad0823ee67b3c8ca6116cc23">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92e993697e25dfcaafa5f55f42cc9c31"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f7adb81-c831-4434-a8b3-3841ea8866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1ae8151-80fe-411e-9e98-cc7af60d56e2}" ma:internalName="TaxCatchAll" ma:showField="CatchAllData" ma:web="f3a0f3d5-fe57-4522-8b80-9f8502a31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6A5CE-CA27-4369-8B17-0F719D36238D}"/>
</file>

<file path=customXml/itemProps2.xml><?xml version="1.0" encoding="utf-8"?>
<ds:datastoreItem xmlns:ds="http://schemas.openxmlformats.org/officeDocument/2006/customXml" ds:itemID="{C99F2BC7-0369-4D7F-B7B0-80E49C08E5A6}"/>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