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D3E" w:rsidRPr="00BE4EA1" w:rsidRDefault="008E6D3E" w:rsidP="008E6D3E">
      <w:pPr>
        <w:rPr>
          <w:sz w:val="28"/>
        </w:rPr>
      </w:pPr>
      <w:r w:rsidRPr="00BE4EA1">
        <w:rPr>
          <w:sz w:val="28"/>
        </w:rPr>
        <w:t>Kennisgroep Ondernemers Middelgrote Kinderopvangorganisaties</w:t>
      </w:r>
    </w:p>
    <w:p w:rsidR="008E6D3E" w:rsidRPr="00156C20" w:rsidRDefault="008E6D3E" w:rsidP="008E6D3E">
      <w:pPr>
        <w:rPr>
          <w:i/>
          <w:iCs/>
        </w:rPr>
      </w:pPr>
      <w:r w:rsidRPr="00156C20">
        <w:rPr>
          <w:i/>
          <w:iCs/>
        </w:rPr>
        <w:t>In 2023 start Waarborgfonds &amp; Kenniscentrum Kinderopvang met een kennisgroep voor ondernemers</w:t>
      </w:r>
      <w:r>
        <w:rPr>
          <w:i/>
          <w:iCs/>
        </w:rPr>
        <w:t xml:space="preserve"> </w:t>
      </w:r>
      <w:r w:rsidRPr="00156C20">
        <w:rPr>
          <w:i/>
          <w:iCs/>
        </w:rPr>
        <w:t xml:space="preserve">van middelgrote kinderopvangorganisaties. </w:t>
      </w:r>
      <w:r w:rsidR="008746FA" w:rsidRPr="008746FA">
        <w:rPr>
          <w:i/>
          <w:iCs/>
        </w:rPr>
        <w:t xml:space="preserve">Het is een afsplitsing van de bestaande kennisgroepen voor ondernemers van kleinschalige kinderopvang. </w:t>
      </w:r>
      <w:r w:rsidRPr="00156C20">
        <w:rPr>
          <w:i/>
          <w:iCs/>
        </w:rPr>
        <w:t xml:space="preserve">Een kennisgroep voor </w:t>
      </w:r>
      <w:r>
        <w:rPr>
          <w:i/>
          <w:iCs/>
        </w:rPr>
        <w:t>professionals</w:t>
      </w:r>
      <w:r w:rsidRPr="00156C20">
        <w:rPr>
          <w:i/>
          <w:iCs/>
        </w:rPr>
        <w:t xml:space="preserve"> die willen ontmoeten</w:t>
      </w:r>
      <w:r>
        <w:rPr>
          <w:i/>
          <w:iCs/>
        </w:rPr>
        <w:t>,</w:t>
      </w:r>
      <w:r w:rsidRPr="00156C20">
        <w:rPr>
          <w:i/>
          <w:iCs/>
        </w:rPr>
        <w:t xml:space="preserve"> leren en zichzelf en </w:t>
      </w:r>
      <w:r>
        <w:rPr>
          <w:i/>
          <w:iCs/>
        </w:rPr>
        <w:t>de</w:t>
      </w:r>
      <w:r w:rsidRPr="00156C20">
        <w:rPr>
          <w:i/>
          <w:iCs/>
        </w:rPr>
        <w:t xml:space="preserve"> organisatie wi</w:t>
      </w:r>
      <w:r>
        <w:rPr>
          <w:i/>
          <w:iCs/>
        </w:rPr>
        <w:t>lle</w:t>
      </w:r>
      <w:r w:rsidRPr="00156C20">
        <w:rPr>
          <w:i/>
          <w:iCs/>
        </w:rPr>
        <w:t>n ontwikkelen.</w:t>
      </w:r>
    </w:p>
    <w:p w:rsidR="008E6D3E" w:rsidRPr="00156C20" w:rsidRDefault="008E6D3E" w:rsidP="008E6D3E">
      <w:r w:rsidRPr="00156C20">
        <w:rPr>
          <w:b/>
          <w:bCs/>
        </w:rPr>
        <w:t>Waarde</w:t>
      </w:r>
      <w:r w:rsidRPr="00156C20">
        <w:br/>
        <w:t xml:space="preserve">De deelnemers ontwikkelen zich </w:t>
      </w:r>
      <w:r>
        <w:t xml:space="preserve">op professioneel vlak binnen hun functie </w:t>
      </w:r>
      <w:r w:rsidRPr="00156C20">
        <w:t>en de organisatie.</w:t>
      </w:r>
      <w:r>
        <w:t xml:space="preserve"> Er is</w:t>
      </w:r>
      <w:r w:rsidRPr="00156C20">
        <w:t xml:space="preserve"> </w:t>
      </w:r>
      <w:r>
        <w:t xml:space="preserve">tevens </w:t>
      </w:r>
      <w:r w:rsidRPr="00156C20">
        <w:t>ruimte voor zelfreflectie en persoonlijke groei. Veiligheid en vertrouwen zijn dan ook één van de kernwaarden binnen de groep.</w:t>
      </w:r>
    </w:p>
    <w:p w:rsidR="008E6D3E" w:rsidRPr="00156C20" w:rsidRDefault="008E6D3E" w:rsidP="008E6D3E">
      <w:r w:rsidRPr="00156C20">
        <w:rPr>
          <w:b/>
          <w:bCs/>
        </w:rPr>
        <w:t>Inhoud bijeenkomsten</w:t>
      </w:r>
      <w:r w:rsidRPr="00156C20">
        <w:br/>
        <w:t xml:space="preserve">De bijeenkomsten staan in het teken van verbinden en verdiepen. </w:t>
      </w:r>
      <w:r>
        <w:t xml:space="preserve">Dat gebeurt in een </w:t>
      </w:r>
      <w:r w:rsidRPr="00156C20">
        <w:t xml:space="preserve">combinatie van intervisie en het opdoen van kennis over voor jou relevante onderwerpen. Denk hierbij aan (natuurlijk) leiderschap, omgaan met structurele personeelstekorten, verzuim, omgang met raad van toezicht, inrichten staf, indirect leidinggeven, als ook de alledaagse zaken die spelen op de werkvloer. </w:t>
      </w:r>
      <w:r>
        <w:t xml:space="preserve">Er wordt gesproken </w:t>
      </w:r>
      <w:r w:rsidRPr="00156C20">
        <w:t xml:space="preserve">over ontwikkelingen in de sector </w:t>
      </w:r>
      <w:r>
        <w:t>e</w:t>
      </w:r>
      <w:r w:rsidRPr="00156C20">
        <w:t xml:space="preserve">n </w:t>
      </w:r>
      <w:r>
        <w:t xml:space="preserve">dit wordt ook </w:t>
      </w:r>
      <w:r w:rsidRPr="00156C20">
        <w:t xml:space="preserve">bezien </w:t>
      </w:r>
      <w:r>
        <w:t>in het</w:t>
      </w:r>
      <w:r w:rsidRPr="00156C20">
        <w:t xml:space="preserve"> perspectief van de eigen organisatie.</w:t>
      </w:r>
    </w:p>
    <w:p w:rsidR="008E6D3E" w:rsidRPr="00156C20" w:rsidRDefault="008E6D3E" w:rsidP="008E6D3E">
      <w:r w:rsidRPr="00156C20">
        <w:rPr>
          <w:b/>
          <w:bCs/>
        </w:rPr>
        <w:t>Organisatie</w:t>
      </w:r>
      <w:r w:rsidRPr="00156C20">
        <w:br/>
        <w:t xml:space="preserve">De thema's worden door de deelnemers in gezamenlijkheid bepaald. Het Waarborgfonds faciliteert de bijeenkomsten en brengt, waar gewenst, expertise in op de thema's. </w:t>
      </w:r>
    </w:p>
    <w:p w:rsidR="008E6D3E" w:rsidRPr="00BE4EA1" w:rsidRDefault="008E6D3E" w:rsidP="008E6D3E">
      <w:pPr>
        <w:rPr>
          <w:b/>
        </w:rPr>
      </w:pPr>
      <w:bookmarkStart w:id="0" w:name="_Hlk124429888"/>
      <w:r w:rsidRPr="00BE4EA1">
        <w:rPr>
          <w:b/>
        </w:rPr>
        <w:t>Voor wie en wat</w:t>
      </w:r>
    </w:p>
    <w:p w:rsidR="008E6D3E" w:rsidRPr="00156C20" w:rsidRDefault="008E6D3E" w:rsidP="008E6D3E">
      <w:pPr>
        <w:numPr>
          <w:ilvl w:val="0"/>
          <w:numId w:val="17"/>
        </w:numPr>
      </w:pPr>
      <w:r w:rsidRPr="00156C20">
        <w:t>Voor ondernemers van middelgrote kinderopvangorganisaties die zich herkennen in de volgende kenmerken</w:t>
      </w:r>
      <w:r>
        <w:t>:</w:t>
      </w:r>
    </w:p>
    <w:p w:rsidR="008E6D3E" w:rsidRPr="00156C20" w:rsidRDefault="008E6D3E" w:rsidP="008E6D3E">
      <w:r w:rsidRPr="00156C20">
        <w:t>&gt; Je geeft indirect leiding aan pedagogisch medewerkers</w:t>
      </w:r>
      <w:r w:rsidRPr="00156C20">
        <w:br/>
        <w:t>&gt; Je hebt een (kleine) stafafdeling of bent bezig dit te ontwikkelen</w:t>
      </w:r>
      <w:r w:rsidRPr="00156C20">
        <w:br/>
        <w:t>&gt; Je hebt minimaal drie locaties (LRK nummers) en minimaal 150 kindplaatsen</w:t>
      </w:r>
      <w:r w:rsidRPr="00156C20">
        <w:br/>
        <w:t>&gt; Mogelijk heb je een raad van toezicht</w:t>
      </w:r>
      <w:r>
        <w:t xml:space="preserve"> of raad van advies </w:t>
      </w:r>
    </w:p>
    <w:p w:rsidR="008E6D3E" w:rsidRPr="00156C20" w:rsidRDefault="008E6D3E" w:rsidP="008E6D3E">
      <w:pPr>
        <w:numPr>
          <w:ilvl w:val="0"/>
          <w:numId w:val="18"/>
        </w:numPr>
      </w:pPr>
      <w:r w:rsidRPr="00156C20">
        <w:t>Vier bijeenkomsten per jaar, inclusief lunch</w:t>
      </w:r>
    </w:p>
    <w:p w:rsidR="008E6D3E" w:rsidRPr="00156C20" w:rsidRDefault="008E6D3E" w:rsidP="008E6D3E">
      <w:pPr>
        <w:numPr>
          <w:ilvl w:val="0"/>
          <w:numId w:val="18"/>
        </w:numPr>
      </w:pPr>
      <w:r w:rsidRPr="00156C20">
        <w:t>Inspiratiedag met alle kennisgroepen samen</w:t>
      </w:r>
    </w:p>
    <w:p w:rsidR="008E6D3E" w:rsidRPr="00156C20" w:rsidRDefault="008E6D3E" w:rsidP="008E6D3E">
      <w:pPr>
        <w:numPr>
          <w:ilvl w:val="0"/>
          <w:numId w:val="18"/>
        </w:numPr>
      </w:pPr>
      <w:r w:rsidRPr="00156C20">
        <w:t>Wisselend op locatie bij één van de deelnemers of een andere inspirerende locatie ergens in het land     </w:t>
      </w:r>
    </w:p>
    <w:p w:rsidR="008E6D3E" w:rsidRPr="00156C20" w:rsidRDefault="008E6D3E" w:rsidP="008E6D3E">
      <w:pPr>
        <w:numPr>
          <w:ilvl w:val="0"/>
          <w:numId w:val="18"/>
        </w:numPr>
      </w:pPr>
      <w:r w:rsidRPr="00156C20">
        <w:t>Toegang tot een interactief forum</w:t>
      </w:r>
    </w:p>
    <w:p w:rsidR="008E6D3E" w:rsidRPr="00156C20" w:rsidRDefault="008E6D3E" w:rsidP="008E6D3E">
      <w:pPr>
        <w:numPr>
          <w:ilvl w:val="0"/>
          <w:numId w:val="18"/>
        </w:numPr>
      </w:pPr>
      <w:r w:rsidRPr="00156C20">
        <w:t>en meer!</w:t>
      </w:r>
    </w:p>
    <w:p w:rsidR="008E6D3E" w:rsidRPr="00BE4EA1" w:rsidRDefault="008E6D3E" w:rsidP="008E6D3E">
      <w:pPr>
        <w:rPr>
          <w:b/>
        </w:rPr>
      </w:pPr>
      <w:r w:rsidRPr="00BE4EA1">
        <w:rPr>
          <w:b/>
        </w:rPr>
        <w:t>Data</w:t>
      </w:r>
    </w:p>
    <w:p w:rsidR="008E6D3E" w:rsidRDefault="008E6D3E" w:rsidP="008E6D3E">
      <w:r w:rsidRPr="00156C20">
        <w:t>De data van de bijeenkomsten staan voor het gehele jaar vast en zijn gepland op:</w:t>
      </w:r>
    </w:p>
    <w:p w:rsidR="008E6D3E" w:rsidRPr="00453B5F" w:rsidRDefault="008E6D3E" w:rsidP="008E6D3E">
      <w:pPr>
        <w:pStyle w:val="Lijstalinea"/>
        <w:numPr>
          <w:ilvl w:val="0"/>
          <w:numId w:val="19"/>
        </w:numPr>
        <w:contextualSpacing/>
      </w:pPr>
      <w:r w:rsidRPr="00453B5F">
        <w:t>Bijeenkomst 1 | Donderdag 16 maart van 10.00-13.00 uur</w:t>
      </w:r>
    </w:p>
    <w:p w:rsidR="008E6D3E" w:rsidRPr="00453B5F" w:rsidRDefault="008E6D3E" w:rsidP="008E6D3E">
      <w:pPr>
        <w:pStyle w:val="Lijstalinea"/>
        <w:numPr>
          <w:ilvl w:val="0"/>
          <w:numId w:val="19"/>
        </w:numPr>
        <w:contextualSpacing/>
      </w:pPr>
      <w:r w:rsidRPr="00453B5F">
        <w:t xml:space="preserve">Bijeenkomst 2 | </w:t>
      </w:r>
      <w:r w:rsidR="00E83DE2" w:rsidRPr="00453B5F">
        <w:t>Maandag 12 juni</w:t>
      </w:r>
      <w:r w:rsidRPr="00453B5F">
        <w:t xml:space="preserve"> van 10.00-13.00 uur</w:t>
      </w:r>
    </w:p>
    <w:p w:rsidR="008E6D3E" w:rsidRDefault="008E6D3E" w:rsidP="008E6D3E">
      <w:pPr>
        <w:pStyle w:val="Lijstalinea"/>
        <w:numPr>
          <w:ilvl w:val="0"/>
          <w:numId w:val="19"/>
        </w:numPr>
        <w:contextualSpacing/>
      </w:pPr>
      <w:r w:rsidRPr="00156C20">
        <w:t>Bijeenkomst 3 | Dinsdag 12 september van 10.00-13.00 uur</w:t>
      </w:r>
    </w:p>
    <w:p w:rsidR="008E6D3E" w:rsidRPr="00156C20" w:rsidRDefault="008E6D3E" w:rsidP="008E6D3E">
      <w:pPr>
        <w:pStyle w:val="Lijstalinea"/>
        <w:numPr>
          <w:ilvl w:val="0"/>
          <w:numId w:val="19"/>
        </w:numPr>
        <w:contextualSpacing/>
      </w:pPr>
      <w:r w:rsidRPr="00156C20">
        <w:t>Bijeenkomst 4 | Dinsdag 19 december van 10.00-13.00 uur</w:t>
      </w:r>
    </w:p>
    <w:p w:rsidR="008E6D3E" w:rsidRPr="00156C20" w:rsidRDefault="008E6D3E" w:rsidP="008E6D3E">
      <w:r w:rsidRPr="00156C20">
        <w:lastRenderedPageBreak/>
        <w:t xml:space="preserve">In het belang van de verbinding tussen en met de andere deelnemers, is het belangrijk dat je alle bijeenkomsten aanwezig bent. </w:t>
      </w:r>
    </w:p>
    <w:p w:rsidR="008E6D3E" w:rsidRPr="00BE4EA1" w:rsidRDefault="008E6D3E" w:rsidP="008E6D3E">
      <w:pPr>
        <w:rPr>
          <w:b/>
        </w:rPr>
      </w:pPr>
      <w:r w:rsidRPr="00BE4EA1">
        <w:rPr>
          <w:b/>
        </w:rPr>
        <w:t>Kosten</w:t>
      </w:r>
    </w:p>
    <w:p w:rsidR="008E6D3E" w:rsidRPr="00156C20" w:rsidRDefault="008E6D3E" w:rsidP="008E6D3E">
      <w:r w:rsidRPr="00156C20">
        <w:t>€ 450,- excl. btw per jaar.</w:t>
      </w:r>
    </w:p>
    <w:p w:rsidR="008E6D3E" w:rsidRPr="00BE4EA1" w:rsidRDefault="008E6D3E" w:rsidP="008E6D3E">
      <w:pPr>
        <w:rPr>
          <w:b/>
        </w:rPr>
      </w:pPr>
      <w:r w:rsidRPr="00BE4EA1">
        <w:rPr>
          <w:b/>
        </w:rPr>
        <w:t>Aanmelden</w:t>
      </w:r>
    </w:p>
    <w:p w:rsidR="008E6D3E" w:rsidRPr="00156C20" w:rsidRDefault="008E6D3E" w:rsidP="008E6D3E">
      <w:r w:rsidRPr="00156C20">
        <w:t>Aanmelden voor de kennisgroep kan via onderstaande button. De kennisgroep start bij vijf deelnemers, er is plek voor maximaal 12 deelnemers. Wil je eerst meer informatie of twijfel je of je past bij het profiel? Neem contact op met </w:t>
      </w:r>
      <w:hyperlink r:id="rId5" w:tgtFrame="_blank" w:history="1">
        <w:r w:rsidRPr="00156C20">
          <w:rPr>
            <w:rStyle w:val="Hyperlink"/>
          </w:rPr>
          <w:t>Sonja Sandbergen</w:t>
        </w:r>
      </w:hyperlink>
      <w:r w:rsidRPr="00156C20">
        <w:t>. Zij beantwoordt al je vragen.</w:t>
      </w:r>
    </w:p>
    <w:p w:rsidR="008E6D3E" w:rsidRPr="00156C20" w:rsidRDefault="008746FA" w:rsidP="008E6D3E">
      <w:hyperlink r:id="rId6" w:tgtFrame="_blank" w:history="1">
        <w:r w:rsidR="008E6D3E" w:rsidRPr="00156C20">
          <w:rPr>
            <w:rStyle w:val="Hyperlink"/>
          </w:rPr>
          <w:t>Meld je hier aan</w:t>
        </w:r>
      </w:hyperlink>
    </w:p>
    <w:p w:rsidR="008E6D3E" w:rsidRPr="00156C20" w:rsidRDefault="008746FA" w:rsidP="008E6D3E">
      <w:r>
        <w:pict>
          <v:rect id="_x0000_i1025" style="width:0;height:1.5pt" o:hralign="center" o:hrstd="t" o:hrnoshade="t" o:hr="t" fillcolor="#888" stroked="f"/>
        </w:pict>
      </w:r>
    </w:p>
    <w:p w:rsidR="008E6D3E" w:rsidRPr="00156C20" w:rsidRDefault="008E6D3E" w:rsidP="008E6D3E">
      <w:r w:rsidRPr="00156C20">
        <w:t>Ben je geïnteresseerd, maar ben je geen ondernemer</w:t>
      </w:r>
      <w:r>
        <w:t xml:space="preserve"> </w:t>
      </w:r>
      <w:bookmarkStart w:id="1" w:name="_GoBack"/>
      <w:bookmarkEnd w:id="1"/>
      <w:r w:rsidRPr="00156C20">
        <w:t>van een middelgrote kinderopvangorganisatie? Er zijn ook ken</w:t>
      </w:r>
      <w:r>
        <w:t>n</w:t>
      </w:r>
      <w:r w:rsidRPr="00156C20">
        <w:t>isgroepen voor ondernemers van kleinschalige kinderopvang</w:t>
      </w:r>
      <w:r>
        <w:t>organisaties</w:t>
      </w:r>
      <w:r w:rsidRPr="00156C20">
        <w:t>. Daarover lees je </w:t>
      </w:r>
      <w:hyperlink r:id="rId7" w:history="1">
        <w:r w:rsidRPr="00156C20">
          <w:rPr>
            <w:rStyle w:val="Hyperlink"/>
          </w:rPr>
          <w:t>hier</w:t>
        </w:r>
      </w:hyperlink>
      <w:r w:rsidRPr="00156C20">
        <w:t> meer. En het Netwerk Professionals Kinderopvang biedt specifieke vakgenoten van middelgrote en grote organisaties de gelegenheid om op een informele en inspirerende manier inzichten en ervaringen uit te wisselen over onderwerpen passend bij een van de kringen (Controllers, Facilitair, Inkoop en Marketing). </w:t>
      </w:r>
      <w:hyperlink r:id="rId8" w:tgtFrame="_blank" w:history="1">
        <w:r w:rsidRPr="00156C20">
          <w:rPr>
            <w:rStyle w:val="Hyperlink"/>
          </w:rPr>
          <w:t>Lees hier meer.</w:t>
        </w:r>
      </w:hyperlink>
    </w:p>
    <w:bookmarkEnd w:id="0"/>
    <w:p w:rsidR="008E6D3E" w:rsidRPr="00156C20" w:rsidRDefault="008E6D3E" w:rsidP="008E6D3E"/>
    <w:p w:rsidR="009B6441" w:rsidRDefault="009B6441"/>
    <w:sectPr w:rsidR="009B64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491CEB"/>
    <w:multiLevelType w:val="multilevel"/>
    <w:tmpl w:val="44C0C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123A41"/>
    <w:multiLevelType w:val="multilevel"/>
    <w:tmpl w:val="33D6E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311595"/>
    <w:multiLevelType w:val="multilevel"/>
    <w:tmpl w:val="22BE4572"/>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179"/>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3" w15:restartNumberingAfterBreak="0">
    <w:nsid w:val="641C447D"/>
    <w:multiLevelType w:val="hybridMultilevel"/>
    <w:tmpl w:val="5AE21C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C1A4E64"/>
    <w:multiLevelType w:val="hybridMultilevel"/>
    <w:tmpl w:val="FA3A225C"/>
    <w:lvl w:ilvl="0" w:tplc="7FE27C60">
      <w:start w:val="1"/>
      <w:numFmt w:val="decimal"/>
      <w:pStyle w:val="Kengetal"/>
      <w:lvlText w:val="Kengetal %1"/>
      <w:lvlJc w:val="left"/>
      <w:pPr>
        <w:ind w:left="720" w:hanging="360"/>
      </w:pPr>
      <w:rPr>
        <w:rFonts w:hint="default"/>
        <w:b/>
        <w:bCs/>
        <w:i w:val="0"/>
        <w:iCs w:val="0"/>
        <w:caps w:val="0"/>
        <w:smallCaps w:val="0"/>
        <w:strike w:val="0"/>
        <w:dstrike w:val="0"/>
        <w:outline w:val="0"/>
        <w:shadow w:val="0"/>
        <w:emboss w:val="0"/>
        <w:imprint w:val="0"/>
        <w:vanish w:val="0"/>
        <w:color w:val="008FC5" w:themeColor="accent1"/>
        <w:spacing w:val="0"/>
        <w:kern w:val="0"/>
        <w:position w:val="0"/>
        <w:u w:val="none"/>
        <w:effect w:val="none"/>
        <w:vertAlign w:val="baseline"/>
        <w:em w:val="none"/>
        <w14:ligatures w14:val="none"/>
        <w14:numForm w14:val="default"/>
        <w14:numSpacing w14:val="default"/>
        <w14:stylisticSets/>
        <w14:cntxtAlts w14:val="0"/>
      </w:rPr>
    </w:lvl>
    <w:lvl w:ilvl="1" w:tplc="04130001">
      <w:start w:val="1"/>
      <w:numFmt w:val="bullet"/>
      <w:lvlText w:val=""/>
      <w:lvlJc w:val="left"/>
      <w:pPr>
        <w:ind w:left="1440" w:hanging="360"/>
      </w:pPr>
      <w:rPr>
        <w:rFonts w:ascii="Symbol" w:hAnsi="Symbol" w:hint="default"/>
      </w:rPr>
    </w:lvl>
    <w:lvl w:ilvl="2" w:tplc="04130001">
      <w:start w:val="1"/>
      <w:numFmt w:val="bullet"/>
      <w:lvlText w:val=""/>
      <w:lvlJc w:val="left"/>
      <w:pPr>
        <w:ind w:left="2160" w:hanging="180"/>
      </w:pPr>
      <w:rPr>
        <w:rFonts w:ascii="Symbol" w:hAnsi="Symbol"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4"/>
  </w:num>
  <w:num w:numId="11">
    <w:abstractNumId w:val="2"/>
  </w:num>
  <w:num w:numId="12">
    <w:abstractNumId w:val="2"/>
  </w:num>
  <w:num w:numId="13">
    <w:abstractNumId w:val="2"/>
  </w:num>
  <w:num w:numId="14">
    <w:abstractNumId w:val="2"/>
  </w:num>
  <w:num w:numId="15">
    <w:abstractNumId w:val="2"/>
  </w:num>
  <w:num w:numId="16">
    <w:abstractNumId w:val="2"/>
  </w:num>
  <w:num w:numId="17">
    <w:abstractNumId w:val="0"/>
  </w:num>
  <w:num w:numId="18">
    <w:abstractNumId w:val="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D3E"/>
    <w:rsid w:val="00453B5F"/>
    <w:rsid w:val="005D1D44"/>
    <w:rsid w:val="0074120F"/>
    <w:rsid w:val="007F0C18"/>
    <w:rsid w:val="008746FA"/>
    <w:rsid w:val="008E6D3E"/>
    <w:rsid w:val="008F4F5E"/>
    <w:rsid w:val="009B6441"/>
    <w:rsid w:val="00A171D4"/>
    <w:rsid w:val="00A268AE"/>
    <w:rsid w:val="00B3732F"/>
    <w:rsid w:val="00BC4BDE"/>
    <w:rsid w:val="00CA2B9C"/>
    <w:rsid w:val="00E83D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D465CB"/>
  <w15:chartTrackingRefBased/>
  <w15:docId w15:val="{0AF2ABA4-B3D3-4959-89E2-28C76F08C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E6D3E"/>
  </w:style>
  <w:style w:type="paragraph" w:styleId="Kop1">
    <w:name w:val="heading 1"/>
    <w:basedOn w:val="Standaard"/>
    <w:next w:val="Standaard"/>
    <w:link w:val="Kop1Char"/>
    <w:autoRedefine/>
    <w:uiPriority w:val="9"/>
    <w:qFormat/>
    <w:rsid w:val="0074120F"/>
    <w:pPr>
      <w:keepNext/>
      <w:keepLines/>
      <w:numPr>
        <w:numId w:val="16"/>
      </w:numPr>
      <w:spacing w:before="480" w:after="240"/>
      <w:outlineLvl w:val="0"/>
    </w:pPr>
    <w:rPr>
      <w:rFonts w:eastAsiaTheme="majorEastAsia" w:cstheme="minorHAnsi"/>
      <w:color w:val="38B5AA" w:themeColor="accent2"/>
      <w:sz w:val="32"/>
      <w:szCs w:val="32"/>
    </w:rPr>
  </w:style>
  <w:style w:type="paragraph" w:styleId="Kop2">
    <w:name w:val="heading 2"/>
    <w:basedOn w:val="Standaard"/>
    <w:next w:val="Standaard"/>
    <w:link w:val="Kop2Char"/>
    <w:autoRedefine/>
    <w:uiPriority w:val="9"/>
    <w:unhideWhenUsed/>
    <w:qFormat/>
    <w:rsid w:val="0074120F"/>
    <w:pPr>
      <w:keepNext/>
      <w:keepLines/>
      <w:numPr>
        <w:ilvl w:val="1"/>
        <w:numId w:val="16"/>
      </w:numPr>
      <w:spacing w:before="240"/>
      <w:outlineLvl w:val="1"/>
    </w:pPr>
    <w:rPr>
      <w:rFonts w:eastAsiaTheme="majorEastAsia" w:cstheme="minorHAnsi"/>
      <w:color w:val="38B5AA" w:themeColor="accent2"/>
      <w:spacing w:val="14"/>
      <w:sz w:val="26"/>
      <w:szCs w:val="26"/>
    </w:rPr>
  </w:style>
  <w:style w:type="paragraph" w:styleId="Kop3">
    <w:name w:val="heading 3"/>
    <w:basedOn w:val="Standaard"/>
    <w:next w:val="Standaard"/>
    <w:link w:val="Kop3Char"/>
    <w:autoRedefine/>
    <w:uiPriority w:val="9"/>
    <w:unhideWhenUsed/>
    <w:qFormat/>
    <w:rsid w:val="0074120F"/>
    <w:pPr>
      <w:keepNext/>
      <w:keepLines/>
      <w:numPr>
        <w:ilvl w:val="2"/>
        <w:numId w:val="9"/>
      </w:numPr>
      <w:outlineLvl w:val="2"/>
    </w:pPr>
    <w:rPr>
      <w:rFonts w:eastAsiaTheme="majorEastAsia" w:cs="Arial"/>
      <w:color w:val="38B5AA" w:themeColor="accent2"/>
      <w:szCs w:val="24"/>
    </w:rPr>
  </w:style>
  <w:style w:type="paragraph" w:styleId="Kop4">
    <w:name w:val="heading 4"/>
    <w:basedOn w:val="Standaard"/>
    <w:next w:val="Standaard"/>
    <w:link w:val="Kop4Char"/>
    <w:autoRedefine/>
    <w:uiPriority w:val="9"/>
    <w:unhideWhenUsed/>
    <w:qFormat/>
    <w:rsid w:val="00CA2B9C"/>
    <w:pPr>
      <w:keepNext/>
      <w:spacing w:before="40"/>
      <w:outlineLvl w:val="3"/>
    </w:pPr>
    <w:rPr>
      <w:rFonts w:eastAsiaTheme="majorEastAsia" w:cstheme="majorBidi"/>
      <w:iCs/>
      <w:smallCaps/>
      <w:color w:val="0070C0"/>
      <w:spacing w:val="15"/>
      <w:sz w:val="18"/>
    </w:rPr>
  </w:style>
  <w:style w:type="paragraph" w:styleId="Kop5">
    <w:name w:val="heading 5"/>
    <w:basedOn w:val="Standaard"/>
    <w:next w:val="Standaard"/>
    <w:link w:val="Kop5Char"/>
    <w:uiPriority w:val="9"/>
    <w:unhideWhenUsed/>
    <w:qFormat/>
    <w:rsid w:val="0074120F"/>
    <w:pPr>
      <w:keepNext/>
      <w:keepLines/>
      <w:numPr>
        <w:ilvl w:val="4"/>
        <w:numId w:val="16"/>
      </w:numPr>
      <w:spacing w:before="40"/>
      <w:outlineLvl w:val="4"/>
    </w:pPr>
    <w:rPr>
      <w:rFonts w:asciiTheme="majorHAnsi" w:eastAsiaTheme="majorEastAsia" w:hAnsiTheme="majorHAnsi" w:cstheme="majorBidi"/>
      <w:color w:val="006A93" w:themeColor="accent1" w:themeShade="BF"/>
    </w:rPr>
  </w:style>
  <w:style w:type="paragraph" w:styleId="Kop6">
    <w:name w:val="heading 6"/>
    <w:basedOn w:val="Standaard"/>
    <w:next w:val="Standaard"/>
    <w:link w:val="Kop6Char"/>
    <w:uiPriority w:val="9"/>
    <w:unhideWhenUsed/>
    <w:qFormat/>
    <w:rsid w:val="0074120F"/>
    <w:pPr>
      <w:keepNext/>
      <w:keepLines/>
      <w:numPr>
        <w:ilvl w:val="5"/>
        <w:numId w:val="16"/>
      </w:numPr>
      <w:spacing w:before="40"/>
      <w:outlineLvl w:val="5"/>
    </w:pPr>
    <w:rPr>
      <w:rFonts w:asciiTheme="majorHAnsi" w:eastAsiaTheme="majorEastAsia" w:hAnsiTheme="majorHAnsi" w:cstheme="majorBidi"/>
      <w:color w:val="004762" w:themeColor="accent1" w:themeShade="7F"/>
    </w:rPr>
  </w:style>
  <w:style w:type="paragraph" w:styleId="Kop7">
    <w:name w:val="heading 7"/>
    <w:basedOn w:val="Standaard"/>
    <w:next w:val="Standaard"/>
    <w:link w:val="Kop7Char"/>
    <w:uiPriority w:val="9"/>
    <w:unhideWhenUsed/>
    <w:qFormat/>
    <w:rsid w:val="0074120F"/>
    <w:pPr>
      <w:keepNext/>
      <w:keepLines/>
      <w:numPr>
        <w:ilvl w:val="6"/>
        <w:numId w:val="16"/>
      </w:numPr>
      <w:spacing w:before="40"/>
      <w:outlineLvl w:val="6"/>
    </w:pPr>
    <w:rPr>
      <w:rFonts w:asciiTheme="majorHAnsi" w:eastAsiaTheme="majorEastAsia" w:hAnsiTheme="majorHAnsi" w:cstheme="majorBidi"/>
      <w:i/>
      <w:iCs/>
      <w:color w:val="004762" w:themeColor="accent1" w:themeShade="7F"/>
    </w:rPr>
  </w:style>
  <w:style w:type="paragraph" w:styleId="Kop8">
    <w:name w:val="heading 8"/>
    <w:basedOn w:val="Standaard"/>
    <w:next w:val="Standaard"/>
    <w:link w:val="Kop8Char"/>
    <w:uiPriority w:val="9"/>
    <w:semiHidden/>
    <w:unhideWhenUsed/>
    <w:qFormat/>
    <w:rsid w:val="0074120F"/>
    <w:pPr>
      <w:keepNext/>
      <w:keepLines/>
      <w:numPr>
        <w:ilvl w:val="7"/>
        <w:numId w:val="16"/>
      </w:numPr>
      <w:spacing w:before="40"/>
      <w:outlineLvl w:val="7"/>
    </w:pPr>
    <w:rPr>
      <w:rFonts w:asciiTheme="majorHAnsi" w:eastAsiaTheme="majorEastAsia" w:hAnsiTheme="majorHAnsi" w:cstheme="majorBidi"/>
      <w:color w:val="55417A" w:themeColor="text1" w:themeTint="D8"/>
      <w:sz w:val="21"/>
      <w:szCs w:val="21"/>
    </w:rPr>
  </w:style>
  <w:style w:type="paragraph" w:styleId="Kop9">
    <w:name w:val="heading 9"/>
    <w:basedOn w:val="Standaard"/>
    <w:next w:val="Standaard"/>
    <w:link w:val="Kop9Char"/>
    <w:uiPriority w:val="9"/>
    <w:semiHidden/>
    <w:unhideWhenUsed/>
    <w:qFormat/>
    <w:rsid w:val="0074120F"/>
    <w:pPr>
      <w:keepNext/>
      <w:keepLines/>
      <w:numPr>
        <w:ilvl w:val="8"/>
        <w:numId w:val="16"/>
      </w:numPr>
      <w:spacing w:before="40"/>
      <w:outlineLvl w:val="8"/>
    </w:pPr>
    <w:rPr>
      <w:rFonts w:asciiTheme="majorHAnsi" w:eastAsiaTheme="majorEastAsia" w:hAnsiTheme="majorHAnsi" w:cstheme="majorBidi"/>
      <w:i/>
      <w:iCs/>
      <w:color w:val="55417A"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engetal">
    <w:name w:val="Kengetal"/>
    <w:basedOn w:val="Lijstalinea"/>
    <w:next w:val="Standaard"/>
    <w:link w:val="KengetalChar"/>
    <w:autoRedefine/>
    <w:qFormat/>
    <w:rsid w:val="00CA2B9C"/>
    <w:pPr>
      <w:numPr>
        <w:numId w:val="1"/>
      </w:numPr>
    </w:pPr>
  </w:style>
  <w:style w:type="character" w:customStyle="1" w:styleId="KengetalChar">
    <w:name w:val="Kengetal Char"/>
    <w:basedOn w:val="LijstalineaChar"/>
    <w:link w:val="Kengetal"/>
    <w:rsid w:val="00CA2B9C"/>
    <w:rPr>
      <w:rFonts w:ascii="Arial" w:hAnsi="Arial" w:cs="Arial"/>
      <w:color w:val="404040"/>
      <w:sz w:val="20"/>
    </w:rPr>
  </w:style>
  <w:style w:type="paragraph" w:styleId="Lijstalinea">
    <w:name w:val="List Paragraph"/>
    <w:basedOn w:val="Standaard"/>
    <w:link w:val="LijstalineaChar"/>
    <w:uiPriority w:val="34"/>
    <w:qFormat/>
    <w:rsid w:val="00CA2B9C"/>
    <w:rPr>
      <w:rFonts w:cs="Arial"/>
    </w:rPr>
  </w:style>
  <w:style w:type="paragraph" w:customStyle="1" w:styleId="Kop40">
    <w:name w:val="Kop4"/>
    <w:basedOn w:val="Standaard"/>
    <w:next w:val="Standaard"/>
    <w:qFormat/>
    <w:rsid w:val="00CA2B9C"/>
    <w:pPr>
      <w:keepNext/>
    </w:pPr>
    <w:rPr>
      <w:smallCaps/>
    </w:rPr>
  </w:style>
  <w:style w:type="character" w:customStyle="1" w:styleId="Kop1Char">
    <w:name w:val="Kop 1 Char"/>
    <w:basedOn w:val="Standaardalinea-lettertype"/>
    <w:link w:val="Kop1"/>
    <w:uiPriority w:val="9"/>
    <w:rsid w:val="0074120F"/>
    <w:rPr>
      <w:rFonts w:ascii="Arial" w:eastAsiaTheme="majorEastAsia" w:hAnsi="Arial" w:cstheme="minorHAnsi"/>
      <w:color w:val="38B5AA" w:themeColor="accent2"/>
      <w:sz w:val="32"/>
      <w:szCs w:val="32"/>
    </w:rPr>
  </w:style>
  <w:style w:type="character" w:customStyle="1" w:styleId="Kop2Char">
    <w:name w:val="Kop 2 Char"/>
    <w:basedOn w:val="Standaardalinea-lettertype"/>
    <w:link w:val="Kop2"/>
    <w:uiPriority w:val="9"/>
    <w:rsid w:val="0074120F"/>
    <w:rPr>
      <w:rFonts w:ascii="Arial" w:eastAsiaTheme="majorEastAsia" w:hAnsi="Arial" w:cstheme="minorHAnsi"/>
      <w:color w:val="38B5AA" w:themeColor="accent2"/>
      <w:spacing w:val="14"/>
      <w:sz w:val="26"/>
      <w:szCs w:val="26"/>
    </w:rPr>
  </w:style>
  <w:style w:type="character" w:customStyle="1" w:styleId="Kop3Char">
    <w:name w:val="Kop 3 Char"/>
    <w:basedOn w:val="Standaardalinea-lettertype"/>
    <w:link w:val="Kop3"/>
    <w:uiPriority w:val="9"/>
    <w:rsid w:val="0074120F"/>
    <w:rPr>
      <w:rFonts w:ascii="Arial" w:eastAsiaTheme="majorEastAsia" w:hAnsi="Arial" w:cs="Arial"/>
      <w:color w:val="38B5AA" w:themeColor="accent2"/>
      <w:sz w:val="20"/>
      <w:szCs w:val="24"/>
    </w:rPr>
  </w:style>
  <w:style w:type="character" w:customStyle="1" w:styleId="Kop4Char">
    <w:name w:val="Kop 4 Char"/>
    <w:basedOn w:val="Standaardalinea-lettertype"/>
    <w:link w:val="Kop4"/>
    <w:uiPriority w:val="9"/>
    <w:rsid w:val="00CA2B9C"/>
    <w:rPr>
      <w:rFonts w:ascii="Arial" w:eastAsiaTheme="majorEastAsia" w:hAnsi="Arial" w:cstheme="majorBidi"/>
      <w:iCs/>
      <w:smallCaps/>
      <w:color w:val="0070C0"/>
      <w:spacing w:val="15"/>
      <w:sz w:val="18"/>
    </w:rPr>
  </w:style>
  <w:style w:type="character" w:customStyle="1" w:styleId="Kop5Char">
    <w:name w:val="Kop 5 Char"/>
    <w:basedOn w:val="Standaardalinea-lettertype"/>
    <w:link w:val="Kop5"/>
    <w:uiPriority w:val="9"/>
    <w:rsid w:val="00CA2B9C"/>
    <w:rPr>
      <w:rFonts w:asciiTheme="majorHAnsi" w:eastAsiaTheme="majorEastAsia" w:hAnsiTheme="majorHAnsi" w:cstheme="majorBidi"/>
      <w:color w:val="006A93" w:themeColor="accent1" w:themeShade="BF"/>
      <w:sz w:val="20"/>
    </w:rPr>
  </w:style>
  <w:style w:type="character" w:customStyle="1" w:styleId="Kop6Char">
    <w:name w:val="Kop 6 Char"/>
    <w:basedOn w:val="Standaardalinea-lettertype"/>
    <w:link w:val="Kop6"/>
    <w:uiPriority w:val="9"/>
    <w:rsid w:val="00CA2B9C"/>
    <w:rPr>
      <w:rFonts w:asciiTheme="majorHAnsi" w:eastAsiaTheme="majorEastAsia" w:hAnsiTheme="majorHAnsi" w:cstheme="majorBidi"/>
      <w:color w:val="004762" w:themeColor="accent1" w:themeShade="7F"/>
      <w:sz w:val="20"/>
    </w:rPr>
  </w:style>
  <w:style w:type="character" w:customStyle="1" w:styleId="Kop7Char">
    <w:name w:val="Kop 7 Char"/>
    <w:basedOn w:val="Standaardalinea-lettertype"/>
    <w:link w:val="Kop7"/>
    <w:uiPriority w:val="9"/>
    <w:rsid w:val="00CA2B9C"/>
    <w:rPr>
      <w:rFonts w:asciiTheme="majorHAnsi" w:eastAsiaTheme="majorEastAsia" w:hAnsiTheme="majorHAnsi" w:cstheme="majorBidi"/>
      <w:i/>
      <w:iCs/>
      <w:color w:val="004762" w:themeColor="accent1" w:themeShade="7F"/>
      <w:sz w:val="20"/>
    </w:rPr>
  </w:style>
  <w:style w:type="character" w:customStyle="1" w:styleId="Kop8Char">
    <w:name w:val="Kop 8 Char"/>
    <w:basedOn w:val="Standaardalinea-lettertype"/>
    <w:link w:val="Kop8"/>
    <w:uiPriority w:val="9"/>
    <w:semiHidden/>
    <w:rsid w:val="00CA2B9C"/>
    <w:rPr>
      <w:rFonts w:asciiTheme="majorHAnsi" w:eastAsiaTheme="majorEastAsia" w:hAnsiTheme="majorHAnsi" w:cstheme="majorBidi"/>
      <w:color w:val="55417A" w:themeColor="text1" w:themeTint="D8"/>
      <w:sz w:val="21"/>
      <w:szCs w:val="21"/>
    </w:rPr>
  </w:style>
  <w:style w:type="character" w:customStyle="1" w:styleId="Kop9Char">
    <w:name w:val="Kop 9 Char"/>
    <w:basedOn w:val="Standaardalinea-lettertype"/>
    <w:link w:val="Kop9"/>
    <w:uiPriority w:val="9"/>
    <w:semiHidden/>
    <w:rsid w:val="00CA2B9C"/>
    <w:rPr>
      <w:rFonts w:asciiTheme="majorHAnsi" w:eastAsiaTheme="majorEastAsia" w:hAnsiTheme="majorHAnsi" w:cstheme="majorBidi"/>
      <w:i/>
      <w:iCs/>
      <w:color w:val="55417A" w:themeColor="text1" w:themeTint="D8"/>
      <w:sz w:val="21"/>
      <w:szCs w:val="21"/>
    </w:rPr>
  </w:style>
  <w:style w:type="paragraph" w:styleId="Bijschrift">
    <w:name w:val="caption"/>
    <w:basedOn w:val="Standaard"/>
    <w:next w:val="Standaard"/>
    <w:autoRedefine/>
    <w:uiPriority w:val="35"/>
    <w:unhideWhenUsed/>
    <w:qFormat/>
    <w:rsid w:val="00CA2B9C"/>
    <w:pPr>
      <w:spacing w:after="200"/>
    </w:pPr>
    <w:rPr>
      <w:iCs/>
      <w:color w:val="D73563" w:themeColor="text2"/>
      <w:spacing w:val="10"/>
      <w:sz w:val="18"/>
      <w:szCs w:val="18"/>
    </w:rPr>
  </w:style>
  <w:style w:type="paragraph" w:styleId="Titel">
    <w:name w:val="Title"/>
    <w:basedOn w:val="Standaard"/>
    <w:next w:val="Standaard"/>
    <w:link w:val="TitelChar"/>
    <w:autoRedefine/>
    <w:uiPriority w:val="10"/>
    <w:qFormat/>
    <w:rsid w:val="00CA2B9C"/>
    <w:pPr>
      <w:ind w:left="-993"/>
    </w:pPr>
    <w:rPr>
      <w:rFonts w:eastAsiaTheme="majorEastAsia" w:cstheme="majorBidi"/>
      <w:b/>
      <w:noProof/>
      <w:color w:val="2E2E2E" w:themeColor="accent6" w:themeTint="E6"/>
      <w:spacing w:val="-10"/>
      <w:kern w:val="28"/>
      <w:sz w:val="144"/>
      <w:szCs w:val="56"/>
    </w:rPr>
  </w:style>
  <w:style w:type="character" w:customStyle="1" w:styleId="TitelChar">
    <w:name w:val="Titel Char"/>
    <w:basedOn w:val="Standaardalinea-lettertype"/>
    <w:link w:val="Titel"/>
    <w:uiPriority w:val="10"/>
    <w:rsid w:val="00CA2B9C"/>
    <w:rPr>
      <w:rFonts w:ascii="Arial" w:eastAsiaTheme="majorEastAsia" w:hAnsi="Arial" w:cstheme="majorBidi"/>
      <w:b/>
      <w:noProof/>
      <w:color w:val="2E2E2E" w:themeColor="accent6" w:themeTint="E6"/>
      <w:spacing w:val="-10"/>
      <w:kern w:val="28"/>
      <w:sz w:val="144"/>
      <w:szCs w:val="56"/>
    </w:rPr>
  </w:style>
  <w:style w:type="paragraph" w:styleId="Ondertitel">
    <w:name w:val="Subtitle"/>
    <w:basedOn w:val="Standaard"/>
    <w:next w:val="Standaard"/>
    <w:link w:val="OndertitelChar"/>
    <w:uiPriority w:val="11"/>
    <w:qFormat/>
    <w:rsid w:val="00CA2B9C"/>
    <w:pPr>
      <w:numPr>
        <w:ilvl w:val="1"/>
      </w:numPr>
    </w:pPr>
    <w:rPr>
      <w:rFonts w:eastAsiaTheme="minorEastAsia"/>
      <w:color w:val="3B2D55" w:themeColor="text1"/>
      <w:spacing w:val="15"/>
      <w:sz w:val="40"/>
    </w:rPr>
  </w:style>
  <w:style w:type="character" w:customStyle="1" w:styleId="OndertitelChar">
    <w:name w:val="Ondertitel Char"/>
    <w:basedOn w:val="Standaardalinea-lettertype"/>
    <w:link w:val="Ondertitel"/>
    <w:uiPriority w:val="11"/>
    <w:rsid w:val="00CA2B9C"/>
    <w:rPr>
      <w:rFonts w:ascii="Arial" w:eastAsiaTheme="minorEastAsia" w:hAnsi="Arial"/>
      <w:color w:val="3B2D55" w:themeColor="text1"/>
      <w:spacing w:val="15"/>
      <w:sz w:val="40"/>
    </w:rPr>
  </w:style>
  <w:style w:type="character" w:styleId="Nadruk">
    <w:name w:val="Emphasis"/>
    <w:aliases w:val="Hoofdstukintro"/>
    <w:basedOn w:val="Standaardalinea-lettertype"/>
    <w:uiPriority w:val="20"/>
    <w:qFormat/>
    <w:rsid w:val="00CA2B9C"/>
    <w:rPr>
      <w:i/>
      <w:iCs/>
    </w:rPr>
  </w:style>
  <w:style w:type="paragraph" w:styleId="Geenafstand">
    <w:name w:val="No Spacing"/>
    <w:uiPriority w:val="1"/>
    <w:qFormat/>
    <w:rsid w:val="00CA2B9C"/>
    <w:pPr>
      <w:spacing w:after="0" w:line="240" w:lineRule="auto"/>
    </w:pPr>
  </w:style>
  <w:style w:type="character" w:customStyle="1" w:styleId="LijstalineaChar">
    <w:name w:val="Lijstalinea Char"/>
    <w:basedOn w:val="Standaardalinea-lettertype"/>
    <w:link w:val="Lijstalinea"/>
    <w:uiPriority w:val="34"/>
    <w:rsid w:val="00CA2B9C"/>
    <w:rPr>
      <w:rFonts w:ascii="Arial" w:hAnsi="Arial" w:cs="Arial"/>
      <w:color w:val="404040"/>
      <w:sz w:val="20"/>
    </w:rPr>
  </w:style>
  <w:style w:type="paragraph" w:styleId="Duidelijkcitaat">
    <w:name w:val="Intense Quote"/>
    <w:basedOn w:val="Standaard"/>
    <w:next w:val="Standaard"/>
    <w:link w:val="DuidelijkcitaatChar"/>
    <w:uiPriority w:val="30"/>
    <w:qFormat/>
    <w:rsid w:val="00CA2B9C"/>
    <w:pPr>
      <w:pBdr>
        <w:top w:val="single" w:sz="4" w:space="10" w:color="008FC5" w:themeColor="accent1"/>
        <w:bottom w:val="single" w:sz="4" w:space="10" w:color="008FC5" w:themeColor="accent1"/>
      </w:pBdr>
      <w:spacing w:before="360" w:after="360"/>
      <w:ind w:left="864" w:right="864"/>
      <w:jc w:val="center"/>
    </w:pPr>
    <w:rPr>
      <w:i/>
      <w:iCs/>
      <w:color w:val="008FC5" w:themeColor="accent1"/>
    </w:rPr>
  </w:style>
  <w:style w:type="character" w:customStyle="1" w:styleId="DuidelijkcitaatChar">
    <w:name w:val="Duidelijk citaat Char"/>
    <w:basedOn w:val="Standaardalinea-lettertype"/>
    <w:link w:val="Duidelijkcitaat"/>
    <w:uiPriority w:val="30"/>
    <w:rsid w:val="00CA2B9C"/>
    <w:rPr>
      <w:i/>
      <w:iCs/>
      <w:color w:val="008FC5" w:themeColor="accent1"/>
    </w:rPr>
  </w:style>
  <w:style w:type="character" w:styleId="Subtielebenadrukking">
    <w:name w:val="Subtle Emphasis"/>
    <w:basedOn w:val="Standaardalinea-lettertype"/>
    <w:uiPriority w:val="19"/>
    <w:qFormat/>
    <w:rsid w:val="00CA2B9C"/>
    <w:rPr>
      <w:b/>
      <w:i w:val="0"/>
      <w:iCs/>
      <w:color w:val="3B2D55" w:themeColor="text1"/>
      <w:spacing w:val="0"/>
      <w:kern w:val="16"/>
      <w:position w:val="0"/>
    </w:rPr>
  </w:style>
  <w:style w:type="character" w:styleId="Intensievebenadrukking">
    <w:name w:val="Intense Emphasis"/>
    <w:basedOn w:val="Standaardalinea-lettertype"/>
    <w:uiPriority w:val="21"/>
    <w:qFormat/>
    <w:rsid w:val="00CA2B9C"/>
    <w:rPr>
      <w:i/>
      <w:iCs/>
      <w:color w:val="008FC5" w:themeColor="accent1"/>
    </w:rPr>
  </w:style>
  <w:style w:type="character" w:styleId="Subtieleverwijzing">
    <w:name w:val="Subtle Reference"/>
    <w:basedOn w:val="Standaardalinea-lettertype"/>
    <w:uiPriority w:val="31"/>
    <w:qFormat/>
    <w:rsid w:val="00CA2B9C"/>
    <w:rPr>
      <w:smallCaps/>
      <w:color w:val="785EA9" w:themeColor="text1" w:themeTint="A5"/>
    </w:rPr>
  </w:style>
  <w:style w:type="paragraph" w:styleId="Kopvaninhoudsopgave">
    <w:name w:val="TOC Heading"/>
    <w:basedOn w:val="Kop1"/>
    <w:next w:val="Standaard"/>
    <w:uiPriority w:val="39"/>
    <w:unhideWhenUsed/>
    <w:qFormat/>
    <w:rsid w:val="00CA2B9C"/>
    <w:pPr>
      <w:numPr>
        <w:numId w:val="0"/>
      </w:numPr>
      <w:outlineLvl w:val="9"/>
    </w:pPr>
    <w:rPr>
      <w:lang w:eastAsia="nl-NL"/>
    </w:rPr>
  </w:style>
  <w:style w:type="character" w:styleId="Hyperlink">
    <w:name w:val="Hyperlink"/>
    <w:basedOn w:val="Standaardalinea-lettertype"/>
    <w:uiPriority w:val="99"/>
    <w:unhideWhenUsed/>
    <w:rsid w:val="008E6D3E"/>
    <w:rPr>
      <w:color w:val="3B2D5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twerkprofessionalskinderopvang.nl/" TargetMode="External"/><Relationship Id="rId3" Type="http://schemas.openxmlformats.org/officeDocument/2006/relationships/settings" Target="settings.xml"/><Relationship Id="rId7" Type="http://schemas.openxmlformats.org/officeDocument/2006/relationships/hyperlink" Target="https://www.waarborgfondskinderopvang.nl/thema/kennisgroep-ondernemers-kleinschalige-kinderopvangorganisat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aarborgfondskinderopvang.nl/kennisgroep-ondernemers-kleinschalige-kinderopvangorganisaties" TargetMode="External"/><Relationship Id="rId5" Type="http://schemas.openxmlformats.org/officeDocument/2006/relationships/hyperlink" Target="https://www.waarborgfondskinderopvang.nl/medewerkers/sonja-sandberge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Waarborgfonds NIEUW">
      <a:dk1>
        <a:srgbClr val="3B2D55"/>
      </a:dk1>
      <a:lt1>
        <a:srgbClr val="FFFFFF"/>
      </a:lt1>
      <a:dk2>
        <a:srgbClr val="D73563"/>
      </a:dk2>
      <a:lt2>
        <a:srgbClr val="F1F1F1"/>
      </a:lt2>
      <a:accent1>
        <a:srgbClr val="008FC5"/>
      </a:accent1>
      <a:accent2>
        <a:srgbClr val="38B5AA"/>
      </a:accent2>
      <a:accent3>
        <a:srgbClr val="666666"/>
      </a:accent3>
      <a:accent4>
        <a:srgbClr val="ED6D93"/>
      </a:accent4>
      <a:accent5>
        <a:srgbClr val="FE4A75"/>
      </a:accent5>
      <a:accent6>
        <a:srgbClr val="181818"/>
      </a:accent6>
      <a:hlink>
        <a:srgbClr val="3B2D55"/>
      </a:hlink>
      <a:folHlink>
        <a:srgbClr val="56B7E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571</Words>
  <Characters>3146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Stichting Waarborgfonds Kinderopvang</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Oosterman</dc:creator>
  <cp:keywords/>
  <dc:description/>
  <cp:lastModifiedBy>Susanne Oosterman</cp:lastModifiedBy>
  <cp:revision>5</cp:revision>
  <dcterms:created xsi:type="dcterms:W3CDTF">2023-01-12T15:15:00Z</dcterms:created>
  <dcterms:modified xsi:type="dcterms:W3CDTF">2023-01-18T07:30:00Z</dcterms:modified>
</cp:coreProperties>
</file>