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A6AB" w14:textId="1F77A078" w:rsidR="00F80F6B" w:rsidRPr="00A506D9" w:rsidRDefault="00F80F6B" w:rsidP="00A725A9">
      <w:pPr>
        <w:pBdr>
          <w:bottom w:val="single" w:sz="6" w:space="1" w:color="auto"/>
        </w:pBdr>
        <w:spacing w:line="240" w:lineRule="auto"/>
        <w:rPr>
          <w:rFonts w:asciiTheme="minorHAnsi" w:hAnsiTheme="minorHAnsi" w:cstheme="minorHAnsi"/>
          <w:b/>
          <w:bCs/>
          <w:sz w:val="28"/>
          <w:szCs w:val="28"/>
        </w:rPr>
      </w:pPr>
      <w:r w:rsidRPr="00A506D9">
        <w:rPr>
          <w:rFonts w:asciiTheme="minorHAnsi" w:hAnsiTheme="minorHAnsi" w:cstheme="minorHAnsi"/>
          <w:b/>
          <w:bCs/>
          <w:sz w:val="28"/>
          <w:szCs w:val="28"/>
        </w:rPr>
        <w:t>PERSBERICHT</w:t>
      </w:r>
    </w:p>
    <w:p w14:paraId="0EAD6410" w14:textId="1C35AD69" w:rsidR="003F167B" w:rsidRDefault="003F167B" w:rsidP="003F167B">
      <w:pPr>
        <w:spacing w:after="280"/>
        <w:rPr>
          <w:rFonts w:ascii="Calibri" w:hAnsi="Calibri" w:cs="Calibri"/>
          <w:b/>
          <w:bCs/>
          <w:sz w:val="28"/>
          <w:szCs w:val="28"/>
        </w:rPr>
      </w:pPr>
      <w:r>
        <w:rPr>
          <w:rFonts w:asciiTheme="minorHAnsi" w:hAnsiTheme="minorHAnsi" w:cstheme="minorHAnsi"/>
          <w:b/>
          <w:bCs/>
          <w:sz w:val="28"/>
          <w:szCs w:val="28"/>
        </w:rPr>
        <w:br/>
      </w:r>
      <w:r w:rsidR="00353B5F">
        <w:rPr>
          <w:rFonts w:asciiTheme="minorHAnsi" w:hAnsiTheme="minorHAnsi" w:cstheme="minorHAnsi"/>
          <w:b/>
          <w:bCs/>
          <w:sz w:val="28"/>
          <w:szCs w:val="28"/>
        </w:rPr>
        <w:t>“</w:t>
      </w:r>
      <w:r>
        <w:rPr>
          <w:b/>
          <w:bCs/>
          <w:sz w:val="28"/>
          <w:szCs w:val="28"/>
        </w:rPr>
        <w:t>Nieuwe Cao Kinderopvang is een sprong vooruit!”</w:t>
      </w:r>
    </w:p>
    <w:p w14:paraId="316BFC85" w14:textId="2C2C849A" w:rsidR="008112DE" w:rsidRDefault="00E5140D" w:rsidP="00353B5F">
      <w:pPr>
        <w:rPr>
          <w:rFonts w:asciiTheme="minorHAnsi" w:hAnsiTheme="minorHAnsi" w:cstheme="minorHAnsi"/>
          <w:b/>
          <w:bCs/>
          <w:sz w:val="22"/>
          <w:szCs w:val="22"/>
        </w:rPr>
      </w:pPr>
      <w:r w:rsidRPr="006B4BC0">
        <w:rPr>
          <w:rFonts w:asciiTheme="minorHAnsi" w:hAnsiTheme="minorHAnsi" w:cstheme="minorHAnsi"/>
          <w:b/>
          <w:bCs/>
          <w:sz w:val="22"/>
          <w:szCs w:val="22"/>
        </w:rPr>
        <w:t>De Branchevereniging Maatschappelijke Kinderopvang is heel blij met de nieuwe Cao</w:t>
      </w:r>
      <w:r w:rsidR="00C82844" w:rsidRPr="006B4BC0">
        <w:rPr>
          <w:rFonts w:asciiTheme="minorHAnsi" w:hAnsiTheme="minorHAnsi" w:cstheme="minorHAnsi"/>
          <w:b/>
          <w:bCs/>
          <w:sz w:val="22"/>
          <w:szCs w:val="22"/>
        </w:rPr>
        <w:t xml:space="preserve"> Kinderopvang</w:t>
      </w:r>
      <w:r w:rsidRPr="006B4BC0">
        <w:rPr>
          <w:rFonts w:asciiTheme="minorHAnsi" w:hAnsiTheme="minorHAnsi" w:cstheme="minorHAnsi"/>
          <w:b/>
          <w:bCs/>
          <w:sz w:val="22"/>
          <w:szCs w:val="22"/>
        </w:rPr>
        <w:t xml:space="preserve">. Bestaande én nieuwe medewerkers gaan er op vooruit. </w:t>
      </w:r>
      <w:r w:rsidR="00C82844" w:rsidRPr="006B4BC0">
        <w:rPr>
          <w:rFonts w:asciiTheme="minorHAnsi" w:hAnsiTheme="minorHAnsi" w:cstheme="minorHAnsi"/>
          <w:b/>
          <w:bCs/>
          <w:sz w:val="22"/>
          <w:szCs w:val="22"/>
        </w:rPr>
        <w:t>De Cao biedt b</w:t>
      </w:r>
      <w:r w:rsidRPr="006B4BC0">
        <w:rPr>
          <w:rFonts w:asciiTheme="minorHAnsi" w:hAnsiTheme="minorHAnsi" w:cstheme="minorHAnsi"/>
          <w:b/>
          <w:bCs/>
          <w:sz w:val="22"/>
          <w:szCs w:val="22"/>
        </w:rPr>
        <w:t>etere doorgroeimogelijkheden én een aantrekkelijker start voor nieuwe medewerkers door een hoger startsalaris.</w:t>
      </w:r>
      <w:r w:rsidR="00C82844" w:rsidRPr="006B4BC0">
        <w:rPr>
          <w:rFonts w:asciiTheme="minorHAnsi" w:hAnsiTheme="minorHAnsi" w:cstheme="minorHAnsi"/>
          <w:b/>
          <w:bCs/>
          <w:sz w:val="22"/>
          <w:szCs w:val="22"/>
        </w:rPr>
        <w:t xml:space="preserve"> </w:t>
      </w:r>
      <w:r w:rsidR="006C4244" w:rsidRPr="006B4BC0">
        <w:rPr>
          <w:rFonts w:asciiTheme="minorHAnsi" w:hAnsiTheme="minorHAnsi" w:cstheme="minorHAnsi"/>
          <w:b/>
          <w:bCs/>
          <w:sz w:val="22"/>
          <w:szCs w:val="22"/>
        </w:rPr>
        <w:t>Loes Ypma (Voorzitter Branchevereniging Maatschappelijke Kinderopvang): “</w:t>
      </w:r>
      <w:r w:rsidR="001431B9" w:rsidRPr="00853C22">
        <w:rPr>
          <w:rFonts w:asciiTheme="minorHAnsi" w:hAnsiTheme="minorHAnsi" w:cstheme="minorHAnsi"/>
          <w:b/>
          <w:bCs/>
          <w:sz w:val="22"/>
          <w:szCs w:val="22"/>
        </w:rPr>
        <w:t>Professionals in de kinderopvang gaan er flink op vooruit</w:t>
      </w:r>
      <w:r w:rsidR="001431B9">
        <w:rPr>
          <w:rFonts w:asciiTheme="minorHAnsi" w:hAnsiTheme="minorHAnsi" w:cstheme="minorHAnsi"/>
          <w:b/>
          <w:bCs/>
          <w:sz w:val="22"/>
          <w:szCs w:val="22"/>
        </w:rPr>
        <w:t xml:space="preserve"> (</w:t>
      </w:r>
      <w:r w:rsidR="001431B9">
        <w:rPr>
          <w:rFonts w:asciiTheme="minorHAnsi" w:hAnsiTheme="minorHAnsi" w:cstheme="minorHAnsi"/>
          <w:b/>
          <w:bCs/>
          <w:sz w:val="22"/>
          <w:szCs w:val="22"/>
        </w:rPr>
        <w:t xml:space="preserve">gemiddeld </w:t>
      </w:r>
      <w:r w:rsidR="001431B9">
        <w:rPr>
          <w:rFonts w:asciiTheme="minorHAnsi" w:hAnsiTheme="minorHAnsi" w:cstheme="minorHAnsi"/>
          <w:b/>
          <w:bCs/>
          <w:sz w:val="22"/>
          <w:szCs w:val="22"/>
        </w:rPr>
        <w:t>11,9%)</w:t>
      </w:r>
      <w:r w:rsidR="001431B9" w:rsidRPr="00853C22">
        <w:rPr>
          <w:rFonts w:asciiTheme="minorHAnsi" w:hAnsiTheme="minorHAnsi" w:cstheme="minorHAnsi"/>
          <w:b/>
          <w:bCs/>
          <w:sz w:val="22"/>
          <w:szCs w:val="22"/>
        </w:rPr>
        <w:t xml:space="preserve">, krijgen meer doorgroeiperspectief én het wordt aantrekkelijker om te starten in de kinderopvang. Kinderopvang is zinvol werk voor de ontwikkelingskansen </w:t>
      </w:r>
      <w:r w:rsidR="001431B9">
        <w:rPr>
          <w:rFonts w:asciiTheme="minorHAnsi" w:hAnsiTheme="minorHAnsi" w:cstheme="minorHAnsi"/>
          <w:b/>
          <w:bCs/>
          <w:sz w:val="22"/>
          <w:szCs w:val="22"/>
        </w:rPr>
        <w:t>van</w:t>
      </w:r>
      <w:r w:rsidR="001431B9" w:rsidRPr="00853C22">
        <w:rPr>
          <w:rFonts w:asciiTheme="minorHAnsi" w:hAnsiTheme="minorHAnsi" w:cstheme="minorHAnsi"/>
          <w:b/>
          <w:bCs/>
          <w:sz w:val="22"/>
          <w:szCs w:val="22"/>
        </w:rPr>
        <w:t xml:space="preserve"> kinderen én voor hun ouders</w:t>
      </w:r>
      <w:r w:rsidR="001431B9">
        <w:rPr>
          <w:rFonts w:asciiTheme="minorHAnsi" w:hAnsiTheme="minorHAnsi" w:cstheme="minorHAnsi"/>
          <w:b/>
          <w:bCs/>
          <w:sz w:val="22"/>
          <w:szCs w:val="22"/>
        </w:rPr>
        <w:t>. D</w:t>
      </w:r>
      <w:r w:rsidR="001431B9" w:rsidRPr="00853C22">
        <w:rPr>
          <w:rFonts w:asciiTheme="minorHAnsi" w:hAnsiTheme="minorHAnsi" w:cstheme="minorHAnsi"/>
          <w:b/>
          <w:bCs/>
          <w:sz w:val="22"/>
          <w:szCs w:val="22"/>
        </w:rPr>
        <w:t xml:space="preserve">at verdient meer waardering </w:t>
      </w:r>
      <w:r w:rsidR="001431B9">
        <w:rPr>
          <w:rFonts w:asciiTheme="minorHAnsi" w:hAnsiTheme="minorHAnsi" w:cstheme="minorHAnsi"/>
          <w:b/>
          <w:bCs/>
          <w:sz w:val="22"/>
          <w:szCs w:val="22"/>
        </w:rPr>
        <w:t>en</w:t>
      </w:r>
      <w:r w:rsidR="001431B9" w:rsidRPr="00853C22">
        <w:rPr>
          <w:rFonts w:asciiTheme="minorHAnsi" w:hAnsiTheme="minorHAnsi" w:cstheme="minorHAnsi"/>
          <w:b/>
          <w:bCs/>
          <w:sz w:val="22"/>
          <w:szCs w:val="22"/>
        </w:rPr>
        <w:t xml:space="preserve"> </w:t>
      </w:r>
      <w:r w:rsidR="001431B9">
        <w:rPr>
          <w:rFonts w:asciiTheme="minorHAnsi" w:hAnsiTheme="minorHAnsi" w:cstheme="minorHAnsi"/>
          <w:b/>
          <w:bCs/>
          <w:sz w:val="22"/>
          <w:szCs w:val="22"/>
        </w:rPr>
        <w:t>deze</w:t>
      </w:r>
      <w:r w:rsidR="001431B9" w:rsidRPr="00853C22">
        <w:rPr>
          <w:rFonts w:asciiTheme="minorHAnsi" w:hAnsiTheme="minorHAnsi" w:cstheme="minorHAnsi"/>
          <w:b/>
          <w:bCs/>
          <w:sz w:val="22"/>
          <w:szCs w:val="22"/>
        </w:rPr>
        <w:t xml:space="preserve"> CAO van de toekomst</w:t>
      </w:r>
      <w:r w:rsidR="001431B9">
        <w:rPr>
          <w:rFonts w:asciiTheme="minorHAnsi" w:hAnsiTheme="minorHAnsi" w:cstheme="minorHAnsi"/>
          <w:b/>
          <w:bCs/>
          <w:sz w:val="22"/>
          <w:szCs w:val="22"/>
        </w:rPr>
        <w:t xml:space="preserve"> biedt </w:t>
      </w:r>
      <w:r w:rsidR="001431B9" w:rsidRPr="00853C22">
        <w:rPr>
          <w:rFonts w:asciiTheme="minorHAnsi" w:hAnsiTheme="minorHAnsi" w:cstheme="minorHAnsi"/>
          <w:b/>
          <w:bCs/>
          <w:sz w:val="22"/>
          <w:szCs w:val="22"/>
        </w:rPr>
        <w:t>perspectief en aantrekkelijke arbeidsvoorwaarden</w:t>
      </w:r>
      <w:r w:rsidR="001431B9">
        <w:rPr>
          <w:rFonts w:asciiTheme="minorHAnsi" w:hAnsiTheme="minorHAnsi" w:cstheme="minorHAnsi"/>
          <w:b/>
          <w:bCs/>
          <w:sz w:val="22"/>
          <w:szCs w:val="22"/>
        </w:rPr>
        <w:t>!</w:t>
      </w:r>
      <w:r w:rsidR="008112DE">
        <w:rPr>
          <w:rFonts w:asciiTheme="minorHAnsi" w:hAnsiTheme="minorHAnsi" w:cstheme="minorHAnsi"/>
          <w:b/>
          <w:bCs/>
          <w:sz w:val="22"/>
          <w:szCs w:val="22"/>
        </w:rPr>
        <w:t>”</w:t>
      </w:r>
    </w:p>
    <w:p w14:paraId="4193C9AF" w14:textId="230027F8" w:rsidR="00C82844" w:rsidRDefault="00C82844" w:rsidP="00353B5F">
      <w:pPr>
        <w:rPr>
          <w:rFonts w:asciiTheme="minorHAnsi" w:hAnsiTheme="minorHAnsi" w:cstheme="minorHAnsi"/>
          <w:sz w:val="22"/>
          <w:szCs w:val="22"/>
        </w:rPr>
      </w:pPr>
    </w:p>
    <w:p w14:paraId="0CACA38E" w14:textId="41A94D4E" w:rsidR="002E328D" w:rsidRPr="002E328D" w:rsidRDefault="00C82844" w:rsidP="002E328D">
      <w:pPr>
        <w:spacing w:after="240" w:line="240" w:lineRule="auto"/>
        <w:rPr>
          <w:rFonts w:ascii="Calibri" w:eastAsia="Calibri" w:hAnsi="Calibri" w:cs="Calibri"/>
          <w:sz w:val="22"/>
          <w:szCs w:val="22"/>
        </w:rPr>
      </w:pPr>
      <w:r w:rsidRPr="00C82844">
        <w:rPr>
          <w:rFonts w:asciiTheme="minorHAnsi" w:hAnsiTheme="minorHAnsi" w:cstheme="minorHAnsi"/>
          <w:b/>
          <w:bCs/>
          <w:sz w:val="22"/>
          <w:szCs w:val="22"/>
        </w:rPr>
        <w:t>C</w:t>
      </w:r>
      <w:r w:rsidRPr="006B4BC0">
        <w:rPr>
          <w:rFonts w:asciiTheme="minorHAnsi" w:hAnsiTheme="minorHAnsi" w:cstheme="minorHAnsi"/>
          <w:b/>
          <w:bCs/>
          <w:sz w:val="22"/>
          <w:szCs w:val="22"/>
        </w:rPr>
        <w:t>ao</w:t>
      </w:r>
      <w:r w:rsidRPr="00C82844">
        <w:rPr>
          <w:rFonts w:asciiTheme="minorHAnsi" w:hAnsiTheme="minorHAnsi" w:cstheme="minorHAnsi"/>
          <w:b/>
          <w:bCs/>
          <w:sz w:val="22"/>
          <w:szCs w:val="22"/>
        </w:rPr>
        <w:t xml:space="preserve"> akkoord kinderopvang </w:t>
      </w:r>
      <w:r w:rsidR="006B4BC0" w:rsidRPr="006B4BC0">
        <w:rPr>
          <w:rFonts w:asciiTheme="minorHAnsi" w:hAnsiTheme="minorHAnsi" w:cstheme="minorHAnsi"/>
          <w:b/>
          <w:bCs/>
          <w:sz w:val="22"/>
          <w:szCs w:val="22"/>
        </w:rPr>
        <w:br/>
      </w:r>
      <w:r w:rsidRPr="00C82844">
        <w:rPr>
          <w:rFonts w:asciiTheme="minorHAnsi" w:hAnsiTheme="minorHAnsi" w:cstheme="minorHAnsi"/>
          <w:sz w:val="22"/>
          <w:szCs w:val="22"/>
        </w:rPr>
        <w:t>De onderhandelaars van BMK, BK, CNV en FNV hebben een akkoord bereikt over een sterke verbetering van de arbeidsvoorwaarden in de kinderopvang. De C</w:t>
      </w:r>
      <w:r w:rsidR="006B4BC0">
        <w:rPr>
          <w:rFonts w:asciiTheme="minorHAnsi" w:hAnsiTheme="minorHAnsi" w:cstheme="minorHAnsi"/>
          <w:sz w:val="22"/>
          <w:szCs w:val="22"/>
        </w:rPr>
        <w:t>ao</w:t>
      </w:r>
      <w:r w:rsidRPr="00C82844">
        <w:rPr>
          <w:rFonts w:asciiTheme="minorHAnsi" w:hAnsiTheme="minorHAnsi" w:cstheme="minorHAnsi"/>
          <w:sz w:val="22"/>
          <w:szCs w:val="22"/>
        </w:rPr>
        <w:t xml:space="preserve"> is afgesloten voor een periode van 18 maanden en loopt van 1 januari 2023 tot en met 30 juni 2024. Voor de periode van 1 juli 2024 tot en met 31 december 2024 gaat een </w:t>
      </w:r>
      <w:proofErr w:type="spellStart"/>
      <w:r w:rsidRPr="00C82844">
        <w:rPr>
          <w:rFonts w:asciiTheme="minorHAnsi" w:hAnsiTheme="minorHAnsi" w:cstheme="minorHAnsi"/>
          <w:sz w:val="22"/>
          <w:szCs w:val="22"/>
        </w:rPr>
        <w:t>overgangscao</w:t>
      </w:r>
      <w:proofErr w:type="spellEnd"/>
      <w:r w:rsidRPr="00C82844">
        <w:rPr>
          <w:rFonts w:asciiTheme="minorHAnsi" w:hAnsiTheme="minorHAnsi" w:cstheme="minorHAnsi"/>
          <w:sz w:val="22"/>
          <w:szCs w:val="22"/>
        </w:rPr>
        <w:t xml:space="preserve"> gelden. </w:t>
      </w:r>
    </w:p>
    <w:p w14:paraId="637493E1" w14:textId="2671AEEC" w:rsidR="008112DE" w:rsidRPr="008112DE" w:rsidRDefault="006B4BC0" w:rsidP="008112DE">
      <w:pPr>
        <w:shd w:val="clear" w:color="auto" w:fill="FFFFFF"/>
        <w:spacing w:after="160" w:line="240" w:lineRule="auto"/>
        <w:rPr>
          <w:rFonts w:asciiTheme="minorHAnsi" w:hAnsiTheme="minorHAnsi" w:cstheme="minorHAnsi"/>
          <w:sz w:val="22"/>
          <w:szCs w:val="22"/>
        </w:rPr>
      </w:pPr>
      <w:r w:rsidRPr="006B4BC0">
        <w:rPr>
          <w:rFonts w:asciiTheme="minorHAnsi" w:hAnsiTheme="minorHAnsi" w:cstheme="minorHAnsi"/>
          <w:b/>
          <w:bCs/>
          <w:sz w:val="22"/>
          <w:szCs w:val="22"/>
        </w:rPr>
        <w:t>Cao van de toekomst</w:t>
      </w:r>
      <w:r w:rsidRPr="006B4BC0">
        <w:rPr>
          <w:rFonts w:asciiTheme="minorHAnsi" w:hAnsiTheme="minorHAnsi" w:cstheme="minorHAnsi"/>
          <w:b/>
          <w:bCs/>
          <w:sz w:val="22"/>
          <w:szCs w:val="22"/>
        </w:rPr>
        <w:br/>
      </w:r>
      <w:r w:rsidR="001431B9" w:rsidRPr="00C82844">
        <w:rPr>
          <w:rFonts w:asciiTheme="minorHAnsi" w:hAnsiTheme="minorHAnsi" w:cstheme="minorHAnsi"/>
          <w:sz w:val="22"/>
          <w:szCs w:val="22"/>
        </w:rPr>
        <w:t>C</w:t>
      </w:r>
      <w:r w:rsidR="001431B9">
        <w:rPr>
          <w:rFonts w:asciiTheme="minorHAnsi" w:hAnsiTheme="minorHAnsi" w:cstheme="minorHAnsi"/>
          <w:sz w:val="22"/>
          <w:szCs w:val="22"/>
        </w:rPr>
        <w:t>ao</w:t>
      </w:r>
      <w:r w:rsidR="001431B9" w:rsidRPr="00C82844">
        <w:rPr>
          <w:rFonts w:asciiTheme="minorHAnsi" w:hAnsiTheme="minorHAnsi" w:cstheme="minorHAnsi"/>
          <w:sz w:val="22"/>
          <w:szCs w:val="22"/>
        </w:rPr>
        <w:t xml:space="preserve"> partijen gaan volop aandacht besteden aan de C</w:t>
      </w:r>
      <w:r w:rsidR="001431B9">
        <w:rPr>
          <w:rFonts w:asciiTheme="minorHAnsi" w:hAnsiTheme="minorHAnsi" w:cstheme="minorHAnsi"/>
          <w:sz w:val="22"/>
          <w:szCs w:val="22"/>
        </w:rPr>
        <w:t>ao</w:t>
      </w:r>
      <w:r w:rsidR="001431B9" w:rsidRPr="00C82844">
        <w:rPr>
          <w:rFonts w:asciiTheme="minorHAnsi" w:hAnsiTheme="minorHAnsi" w:cstheme="minorHAnsi"/>
          <w:sz w:val="22"/>
          <w:szCs w:val="22"/>
        </w:rPr>
        <w:t xml:space="preserve"> voor de Toekomst.</w:t>
      </w:r>
      <w:r w:rsidR="001431B9">
        <w:rPr>
          <w:rFonts w:asciiTheme="minorHAnsi" w:hAnsiTheme="minorHAnsi" w:cstheme="minorHAnsi"/>
          <w:sz w:val="22"/>
          <w:szCs w:val="22"/>
        </w:rPr>
        <w:t xml:space="preserve"> Dit is b</w:t>
      </w:r>
      <w:r w:rsidR="001431B9" w:rsidRPr="00C82844">
        <w:rPr>
          <w:rFonts w:asciiTheme="minorHAnsi" w:hAnsiTheme="minorHAnsi" w:cstheme="minorHAnsi"/>
          <w:sz w:val="22"/>
          <w:szCs w:val="22"/>
        </w:rPr>
        <w:t xml:space="preserve">elangrijk vanwege steeds nauwere samenwerkingen met </w:t>
      </w:r>
      <w:r w:rsidR="001431B9">
        <w:rPr>
          <w:rFonts w:asciiTheme="minorHAnsi" w:hAnsiTheme="minorHAnsi" w:cstheme="minorHAnsi"/>
          <w:sz w:val="22"/>
          <w:szCs w:val="22"/>
        </w:rPr>
        <w:t>het onderwijs</w:t>
      </w:r>
      <w:r w:rsidR="001431B9" w:rsidRPr="00C82844">
        <w:rPr>
          <w:rFonts w:asciiTheme="minorHAnsi" w:hAnsiTheme="minorHAnsi" w:cstheme="minorHAnsi"/>
          <w:sz w:val="22"/>
          <w:szCs w:val="22"/>
        </w:rPr>
        <w:t xml:space="preserve">. </w:t>
      </w:r>
      <w:r w:rsidR="001431B9">
        <w:rPr>
          <w:rFonts w:asciiTheme="minorHAnsi" w:hAnsiTheme="minorHAnsi" w:cstheme="minorHAnsi"/>
          <w:sz w:val="22"/>
          <w:szCs w:val="22"/>
        </w:rPr>
        <w:t xml:space="preserve">Samen willen we </w:t>
      </w:r>
      <w:r w:rsidR="001431B9" w:rsidRPr="00C82844">
        <w:rPr>
          <w:rFonts w:asciiTheme="minorHAnsi" w:hAnsiTheme="minorHAnsi" w:cstheme="minorHAnsi"/>
          <w:sz w:val="22"/>
          <w:szCs w:val="22"/>
        </w:rPr>
        <w:t xml:space="preserve">helder krijgen of en op welke manier </w:t>
      </w:r>
      <w:r w:rsidR="001431B9">
        <w:rPr>
          <w:rFonts w:asciiTheme="minorHAnsi" w:hAnsiTheme="minorHAnsi" w:cstheme="minorHAnsi"/>
          <w:sz w:val="22"/>
          <w:szCs w:val="22"/>
        </w:rPr>
        <w:t xml:space="preserve">we de CAO onderwijs en kinderopvang op elkaar af kunnen stemmen zodat we </w:t>
      </w:r>
      <w:r w:rsidR="001431B9" w:rsidRPr="00C82844">
        <w:rPr>
          <w:rFonts w:asciiTheme="minorHAnsi" w:hAnsiTheme="minorHAnsi" w:cstheme="minorHAnsi"/>
          <w:sz w:val="22"/>
          <w:szCs w:val="22"/>
        </w:rPr>
        <w:t>interprofessioneel werken  bevorderen</w:t>
      </w:r>
      <w:r w:rsidR="001431B9">
        <w:rPr>
          <w:rFonts w:asciiTheme="minorHAnsi" w:hAnsiTheme="minorHAnsi" w:cstheme="minorHAnsi"/>
          <w:sz w:val="22"/>
          <w:szCs w:val="22"/>
        </w:rPr>
        <w:t>. Dit maakt werken in de kinderopvang interessanter,</w:t>
      </w:r>
      <w:r w:rsidR="001431B9" w:rsidRPr="00C82844">
        <w:rPr>
          <w:rFonts w:asciiTheme="minorHAnsi" w:hAnsiTheme="minorHAnsi" w:cstheme="minorHAnsi"/>
          <w:sz w:val="22"/>
          <w:szCs w:val="22"/>
        </w:rPr>
        <w:t xml:space="preserve"> en </w:t>
      </w:r>
      <w:r w:rsidR="001431B9">
        <w:rPr>
          <w:rFonts w:asciiTheme="minorHAnsi" w:hAnsiTheme="minorHAnsi" w:cstheme="minorHAnsi"/>
          <w:sz w:val="22"/>
          <w:szCs w:val="22"/>
        </w:rPr>
        <w:t>draagt bij</w:t>
      </w:r>
      <w:r w:rsidR="001431B9" w:rsidRPr="00C82844">
        <w:rPr>
          <w:rFonts w:asciiTheme="minorHAnsi" w:hAnsiTheme="minorHAnsi" w:cstheme="minorHAnsi"/>
          <w:sz w:val="22"/>
          <w:szCs w:val="22"/>
        </w:rPr>
        <w:t xml:space="preserve"> aan het </w:t>
      </w:r>
      <w:r w:rsidR="001431B9">
        <w:rPr>
          <w:rFonts w:asciiTheme="minorHAnsi" w:hAnsiTheme="minorHAnsi" w:cstheme="minorHAnsi"/>
          <w:sz w:val="22"/>
          <w:szCs w:val="22"/>
        </w:rPr>
        <w:t>aantrekken van nieuwe waardevolle professionals. De</w:t>
      </w:r>
      <w:r w:rsidR="001431B9" w:rsidRPr="00C82844">
        <w:rPr>
          <w:rFonts w:asciiTheme="minorHAnsi" w:hAnsiTheme="minorHAnsi" w:cstheme="minorHAnsi"/>
          <w:sz w:val="22"/>
          <w:szCs w:val="22"/>
        </w:rPr>
        <w:t xml:space="preserve"> </w:t>
      </w:r>
      <w:r w:rsidR="001431B9">
        <w:rPr>
          <w:rFonts w:asciiTheme="minorHAnsi" w:hAnsiTheme="minorHAnsi" w:cstheme="minorHAnsi"/>
          <w:sz w:val="22"/>
          <w:szCs w:val="22"/>
        </w:rPr>
        <w:t>hervorming v</w:t>
      </w:r>
      <w:r w:rsidR="001431B9" w:rsidRPr="00C82844">
        <w:rPr>
          <w:rFonts w:asciiTheme="minorHAnsi" w:hAnsiTheme="minorHAnsi" w:cstheme="minorHAnsi"/>
          <w:sz w:val="22"/>
          <w:szCs w:val="22"/>
        </w:rPr>
        <w:t xml:space="preserve">an het financieringsstelsel </w:t>
      </w:r>
      <w:r w:rsidR="001431B9">
        <w:rPr>
          <w:rFonts w:asciiTheme="minorHAnsi" w:hAnsiTheme="minorHAnsi" w:cstheme="minorHAnsi"/>
          <w:sz w:val="22"/>
          <w:szCs w:val="22"/>
        </w:rPr>
        <w:t xml:space="preserve">(bijna gratis kinderopvang </w:t>
      </w:r>
      <w:r w:rsidR="001431B9" w:rsidRPr="00C82844">
        <w:rPr>
          <w:rFonts w:asciiTheme="minorHAnsi" w:hAnsiTheme="minorHAnsi" w:cstheme="minorHAnsi"/>
          <w:sz w:val="22"/>
          <w:szCs w:val="22"/>
        </w:rPr>
        <w:t>per 2025</w:t>
      </w:r>
      <w:r w:rsidR="001431B9">
        <w:rPr>
          <w:rFonts w:asciiTheme="minorHAnsi" w:hAnsiTheme="minorHAnsi" w:cstheme="minorHAnsi"/>
          <w:sz w:val="22"/>
          <w:szCs w:val="22"/>
        </w:rPr>
        <w:t>)</w:t>
      </w:r>
      <w:r w:rsidR="001431B9" w:rsidRPr="00C82844">
        <w:rPr>
          <w:rFonts w:asciiTheme="minorHAnsi" w:hAnsiTheme="minorHAnsi" w:cstheme="minorHAnsi"/>
          <w:sz w:val="22"/>
          <w:szCs w:val="22"/>
        </w:rPr>
        <w:t xml:space="preserve"> </w:t>
      </w:r>
      <w:r w:rsidR="001431B9">
        <w:rPr>
          <w:rFonts w:asciiTheme="minorHAnsi" w:hAnsiTheme="minorHAnsi" w:cstheme="minorHAnsi"/>
          <w:sz w:val="22"/>
          <w:szCs w:val="22"/>
        </w:rPr>
        <w:t>laat zien hoeveel waarde de politiek hecht aan de kinderopvang, een CAO van de toekomst is hier een enorm belangrijk voorwaarde voor</w:t>
      </w:r>
      <w:r w:rsidR="001431B9" w:rsidRPr="00C82844">
        <w:rPr>
          <w:rFonts w:asciiTheme="minorHAnsi" w:hAnsiTheme="minorHAnsi" w:cstheme="minorHAnsi"/>
          <w:sz w:val="22"/>
          <w:szCs w:val="22"/>
        </w:rPr>
        <w:t>. </w:t>
      </w:r>
    </w:p>
    <w:p w14:paraId="6AF6906E" w14:textId="77777777" w:rsidR="001431B9" w:rsidRDefault="00444F83" w:rsidP="001431B9">
      <w:pPr>
        <w:shd w:val="clear" w:color="auto" w:fill="FFFFFF"/>
        <w:spacing w:after="160" w:line="240" w:lineRule="auto"/>
        <w:rPr>
          <w:rFonts w:asciiTheme="minorHAnsi" w:hAnsiTheme="minorHAnsi" w:cstheme="minorHAnsi"/>
          <w:sz w:val="22"/>
          <w:szCs w:val="22"/>
        </w:rPr>
      </w:pPr>
      <w:r w:rsidRPr="00444F83">
        <w:rPr>
          <w:rFonts w:asciiTheme="minorHAnsi" w:hAnsiTheme="minorHAnsi" w:cstheme="minorHAnsi"/>
          <w:b/>
          <w:bCs/>
          <w:sz w:val="22"/>
          <w:szCs w:val="22"/>
        </w:rPr>
        <w:t>Aantrekkelijk perspectief</w:t>
      </w:r>
      <w:r>
        <w:rPr>
          <w:rFonts w:asciiTheme="minorHAnsi" w:hAnsiTheme="minorHAnsi" w:cstheme="minorHAnsi"/>
          <w:sz w:val="22"/>
          <w:szCs w:val="22"/>
        </w:rPr>
        <w:br/>
      </w:r>
      <w:r w:rsidR="001431B9">
        <w:rPr>
          <w:rFonts w:asciiTheme="minorHAnsi" w:hAnsiTheme="minorHAnsi" w:cstheme="minorHAnsi"/>
          <w:sz w:val="22"/>
          <w:szCs w:val="22"/>
        </w:rPr>
        <w:t>De B</w:t>
      </w:r>
      <w:r w:rsidR="001431B9" w:rsidRPr="00C82844">
        <w:rPr>
          <w:rFonts w:asciiTheme="minorHAnsi" w:hAnsiTheme="minorHAnsi" w:cstheme="minorHAnsi"/>
          <w:sz w:val="22"/>
          <w:szCs w:val="22"/>
        </w:rPr>
        <w:t xml:space="preserve">MK is </w:t>
      </w:r>
      <w:r w:rsidR="001431B9">
        <w:rPr>
          <w:rFonts w:asciiTheme="minorHAnsi" w:hAnsiTheme="minorHAnsi" w:cstheme="minorHAnsi"/>
          <w:sz w:val="22"/>
          <w:szCs w:val="22"/>
        </w:rPr>
        <w:t>heel</w:t>
      </w:r>
      <w:r w:rsidR="001431B9" w:rsidRPr="00C82844">
        <w:rPr>
          <w:rFonts w:asciiTheme="minorHAnsi" w:hAnsiTheme="minorHAnsi" w:cstheme="minorHAnsi"/>
          <w:sz w:val="22"/>
          <w:szCs w:val="22"/>
        </w:rPr>
        <w:t xml:space="preserve"> blij met </w:t>
      </w:r>
      <w:r w:rsidR="001431B9">
        <w:rPr>
          <w:rFonts w:asciiTheme="minorHAnsi" w:hAnsiTheme="minorHAnsi" w:cstheme="minorHAnsi"/>
          <w:sz w:val="22"/>
          <w:szCs w:val="22"/>
        </w:rPr>
        <w:t>dit</w:t>
      </w:r>
      <w:r w:rsidR="001431B9" w:rsidRPr="00C82844">
        <w:rPr>
          <w:rFonts w:asciiTheme="minorHAnsi" w:hAnsiTheme="minorHAnsi" w:cstheme="minorHAnsi"/>
          <w:sz w:val="22"/>
          <w:szCs w:val="22"/>
        </w:rPr>
        <w:t xml:space="preserve"> akkoord. De afspraken uit het akkoord maken het (blijven) werken in onze sector flink aantrekkelijker en geven blijk van waardering van de inzet van de medewerkers in de kinderopvang. </w:t>
      </w:r>
      <w:r w:rsidR="001431B9">
        <w:rPr>
          <w:rFonts w:asciiTheme="minorHAnsi" w:hAnsiTheme="minorHAnsi" w:cstheme="minorHAnsi"/>
          <w:sz w:val="22"/>
          <w:szCs w:val="22"/>
        </w:rPr>
        <w:t>De s</w:t>
      </w:r>
      <w:r w:rsidR="001431B9" w:rsidRPr="00C82844">
        <w:rPr>
          <w:rFonts w:asciiTheme="minorHAnsi" w:hAnsiTheme="minorHAnsi" w:cstheme="minorHAnsi"/>
          <w:sz w:val="22"/>
          <w:szCs w:val="22"/>
        </w:rPr>
        <w:t>alarissen stijgen vanaf 1 april 2023 flink</w:t>
      </w:r>
      <w:r w:rsidR="001431B9">
        <w:rPr>
          <w:rFonts w:asciiTheme="minorHAnsi" w:hAnsiTheme="minorHAnsi" w:cstheme="minorHAnsi"/>
          <w:sz w:val="22"/>
          <w:szCs w:val="22"/>
        </w:rPr>
        <w:t>, met 11,9%</w:t>
      </w:r>
      <w:r w:rsidR="001431B9" w:rsidRPr="00C82844">
        <w:rPr>
          <w:rFonts w:asciiTheme="minorHAnsi" w:hAnsiTheme="minorHAnsi" w:cstheme="minorHAnsi"/>
          <w:sz w:val="22"/>
          <w:szCs w:val="22"/>
        </w:rPr>
        <w:t xml:space="preserve">. Doordat er niet alleen een procentuele stijging is maar ook verhoging voor iedere salaristrede met een vast bedrag stijgen lagere schalen sterker dan hogere schalen. Er ontstaat in 2024 een beter doorgroeiperspectief doordat alle schalen er twee </w:t>
      </w:r>
      <w:proofErr w:type="spellStart"/>
      <w:r w:rsidR="001431B9" w:rsidRPr="00C82844">
        <w:rPr>
          <w:rFonts w:asciiTheme="minorHAnsi" w:hAnsiTheme="minorHAnsi" w:cstheme="minorHAnsi"/>
          <w:sz w:val="22"/>
          <w:szCs w:val="22"/>
        </w:rPr>
        <w:t>tredes</w:t>
      </w:r>
      <w:proofErr w:type="spellEnd"/>
      <w:r w:rsidR="001431B9" w:rsidRPr="00C82844">
        <w:rPr>
          <w:rFonts w:asciiTheme="minorHAnsi" w:hAnsiTheme="minorHAnsi" w:cstheme="minorHAnsi"/>
          <w:sz w:val="22"/>
          <w:szCs w:val="22"/>
        </w:rPr>
        <w:t xml:space="preserve"> bij gaan krijgen. </w:t>
      </w:r>
      <w:r w:rsidR="001431B9">
        <w:rPr>
          <w:rFonts w:asciiTheme="minorHAnsi" w:hAnsiTheme="minorHAnsi" w:cstheme="minorHAnsi"/>
          <w:sz w:val="22"/>
          <w:szCs w:val="22"/>
        </w:rPr>
        <w:t>Dit is erg</w:t>
      </w:r>
      <w:r w:rsidR="001431B9" w:rsidRPr="00C82844">
        <w:rPr>
          <w:rFonts w:asciiTheme="minorHAnsi" w:hAnsiTheme="minorHAnsi" w:cstheme="minorHAnsi"/>
          <w:sz w:val="22"/>
          <w:szCs w:val="22"/>
        </w:rPr>
        <w:t xml:space="preserve"> fijn voor </w:t>
      </w:r>
      <w:r w:rsidR="001431B9">
        <w:rPr>
          <w:rFonts w:asciiTheme="minorHAnsi" w:hAnsiTheme="minorHAnsi" w:cstheme="minorHAnsi"/>
          <w:sz w:val="22"/>
          <w:szCs w:val="22"/>
        </w:rPr>
        <w:t>iedereen</w:t>
      </w:r>
      <w:r w:rsidR="001431B9" w:rsidRPr="00C82844">
        <w:rPr>
          <w:rFonts w:asciiTheme="minorHAnsi" w:hAnsiTheme="minorHAnsi" w:cstheme="minorHAnsi"/>
          <w:sz w:val="22"/>
          <w:szCs w:val="22"/>
        </w:rPr>
        <w:t xml:space="preserve"> die nu aan het einde van zijn schaal zit. Doordat in 2024 ook de eerste trede van een schaal komt te vervallen wordt het voor starters nog aantrekkelijker te gaan werken in onze sector. </w:t>
      </w:r>
    </w:p>
    <w:p w14:paraId="3C33F419" w14:textId="100FB098" w:rsidR="00444F83" w:rsidRDefault="00444F83" w:rsidP="001431B9">
      <w:pPr>
        <w:shd w:val="clear" w:color="auto" w:fill="FFFFFF"/>
        <w:spacing w:after="160" w:line="240" w:lineRule="auto"/>
        <w:rPr>
          <w:rFonts w:asciiTheme="minorHAnsi" w:hAnsiTheme="minorHAnsi" w:cstheme="minorHAnsi"/>
          <w:sz w:val="22"/>
          <w:szCs w:val="22"/>
        </w:rPr>
      </w:pPr>
      <w:r w:rsidRPr="00444F83">
        <w:rPr>
          <w:rFonts w:asciiTheme="minorHAnsi" w:hAnsiTheme="minorHAnsi" w:cstheme="minorHAnsi"/>
          <w:sz w:val="22"/>
          <w:szCs w:val="22"/>
        </w:rPr>
        <w:t xml:space="preserve">Loes Ypma: “Wij zijn </w:t>
      </w:r>
      <w:r w:rsidR="009A32A9">
        <w:rPr>
          <w:rFonts w:asciiTheme="minorHAnsi" w:hAnsiTheme="minorHAnsi" w:cstheme="minorHAnsi"/>
          <w:sz w:val="22"/>
          <w:szCs w:val="22"/>
        </w:rPr>
        <w:t xml:space="preserve">echt </w:t>
      </w:r>
      <w:r w:rsidRPr="00444F83">
        <w:rPr>
          <w:rFonts w:asciiTheme="minorHAnsi" w:hAnsiTheme="minorHAnsi" w:cstheme="minorHAnsi"/>
          <w:sz w:val="22"/>
          <w:szCs w:val="22"/>
        </w:rPr>
        <w:t>blij met deze nieuwe cao want kinderopvang is zinvol werk, draagt bij aan de ontwikkelingskansen van kinderen én ondersteunt ouders zodat zij werk en zorg ontspannen kunnen combineren. Dat is nogal wat! En dat verdient waardering en deze Cao maakt dat heel duidelijk door nu aantrekkelijke arbeidsvoorwaarden te bieden én daarnaast ook toekomstperspectief te geven.”</w:t>
      </w:r>
    </w:p>
    <w:p w14:paraId="6E83A3EF" w14:textId="4B34F478" w:rsidR="002E328D" w:rsidRDefault="002E328D" w:rsidP="00444F83">
      <w:pPr>
        <w:rPr>
          <w:rFonts w:asciiTheme="minorHAnsi" w:hAnsiTheme="minorHAnsi" w:cstheme="minorHAnsi"/>
          <w:sz w:val="22"/>
          <w:szCs w:val="22"/>
        </w:rPr>
      </w:pPr>
    </w:p>
    <w:p w14:paraId="573FBE1D" w14:textId="10D03144" w:rsidR="00C82844" w:rsidRPr="00C82844" w:rsidRDefault="00C82844" w:rsidP="00C82844">
      <w:pPr>
        <w:shd w:val="clear" w:color="auto" w:fill="FFFFFF"/>
        <w:spacing w:after="160" w:line="240" w:lineRule="auto"/>
        <w:rPr>
          <w:rFonts w:asciiTheme="minorHAnsi" w:hAnsiTheme="minorHAnsi" w:cstheme="minorHAnsi"/>
          <w:b/>
          <w:bCs/>
          <w:sz w:val="22"/>
          <w:szCs w:val="22"/>
        </w:rPr>
      </w:pPr>
      <w:r w:rsidRPr="00C82844">
        <w:rPr>
          <w:rFonts w:asciiTheme="minorHAnsi" w:hAnsiTheme="minorHAnsi" w:cstheme="minorHAnsi"/>
          <w:b/>
          <w:bCs/>
          <w:sz w:val="22"/>
          <w:szCs w:val="22"/>
        </w:rPr>
        <w:t>Samenvatting van de afspraken in het onderhandelaarsakkoord</w:t>
      </w:r>
    </w:p>
    <w:p w14:paraId="7641BE47" w14:textId="607A9F27" w:rsidR="002E328D" w:rsidRPr="002E328D" w:rsidRDefault="002E328D" w:rsidP="00282DF9">
      <w:pPr>
        <w:pStyle w:val="Lijstalinea"/>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2E328D">
        <w:rPr>
          <w:rFonts w:ascii="Calibri" w:eastAsia="Calibri" w:hAnsi="Calibri" w:cs="Calibri"/>
          <w:sz w:val="22"/>
          <w:szCs w:val="22"/>
        </w:rPr>
        <w:t>De salarissen stijgen gedurende de nieuwe Cao gemiddeld met bijna 12% (gemiddeld 11,9%, dat is in 2023 gemiddeld 7,9% en in 2024 4%)</w:t>
      </w:r>
    </w:p>
    <w:p w14:paraId="436D54FF" w14:textId="4293B6F6" w:rsidR="00C82844" w:rsidRPr="002E328D" w:rsidRDefault="00C82844" w:rsidP="00282DF9">
      <w:pPr>
        <w:pStyle w:val="Lijstalinea"/>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2E328D">
        <w:rPr>
          <w:rFonts w:asciiTheme="minorHAnsi" w:hAnsiTheme="minorHAnsi" w:cstheme="minorHAnsi"/>
          <w:sz w:val="22"/>
          <w:szCs w:val="22"/>
        </w:rPr>
        <w:lastRenderedPageBreak/>
        <w:t xml:space="preserve">Per 1 april 2023 stijgen de salarissen met € 150 bruto per maand </w:t>
      </w:r>
      <w:r w:rsidR="000A0886">
        <w:rPr>
          <w:rFonts w:asciiTheme="minorHAnsi" w:hAnsiTheme="minorHAnsi" w:cstheme="minorHAnsi"/>
          <w:sz w:val="22"/>
          <w:szCs w:val="22"/>
        </w:rPr>
        <w:t>bij een voltijdsalaris</w:t>
      </w:r>
      <w:r w:rsidR="000A0886" w:rsidRPr="002E328D">
        <w:rPr>
          <w:rFonts w:asciiTheme="minorHAnsi" w:hAnsiTheme="minorHAnsi" w:cstheme="minorHAnsi"/>
          <w:sz w:val="22"/>
          <w:szCs w:val="22"/>
        </w:rPr>
        <w:t xml:space="preserve"> </w:t>
      </w:r>
      <w:r w:rsidRPr="002E328D">
        <w:rPr>
          <w:rFonts w:asciiTheme="minorHAnsi" w:hAnsiTheme="minorHAnsi" w:cstheme="minorHAnsi"/>
          <w:sz w:val="22"/>
          <w:szCs w:val="22"/>
        </w:rPr>
        <w:t>en vervolgens met 2%</w:t>
      </w:r>
      <w:r w:rsidR="000A0886">
        <w:rPr>
          <w:rFonts w:asciiTheme="minorHAnsi" w:hAnsiTheme="minorHAnsi" w:cstheme="minorHAnsi"/>
          <w:sz w:val="22"/>
          <w:szCs w:val="22"/>
        </w:rPr>
        <w:t>.</w:t>
      </w:r>
    </w:p>
    <w:p w14:paraId="54629B25" w14:textId="77777777"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In juli 2023 ontvangen medewerkers € 525 eenmalig naar rato dienstverband, heeft de medewerker naar aanleiding van de gedane oproep van BK en BMK in januari een eenmalige gratificatie ontvangen dan wordt deze gratificatie in mindering gebracht tot een maximum van 300 euro. </w:t>
      </w:r>
    </w:p>
    <w:p w14:paraId="65E6B27B" w14:textId="2909CA2C"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Per 1 januari 2024 stijgen de salarissen met 2%</w:t>
      </w:r>
      <w:r w:rsidR="000A0886">
        <w:rPr>
          <w:rFonts w:asciiTheme="minorHAnsi" w:hAnsiTheme="minorHAnsi" w:cstheme="minorHAnsi"/>
          <w:sz w:val="22"/>
          <w:szCs w:val="22"/>
        </w:rPr>
        <w:t>.</w:t>
      </w:r>
    </w:p>
    <w:p w14:paraId="5E5A02EE" w14:textId="779DBCBE"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Per 1 april 2024 stijgen de salarissen met 2%</w:t>
      </w:r>
      <w:r w:rsidR="000A0886">
        <w:rPr>
          <w:rFonts w:asciiTheme="minorHAnsi" w:hAnsiTheme="minorHAnsi" w:cstheme="minorHAnsi"/>
          <w:sz w:val="22"/>
          <w:szCs w:val="22"/>
        </w:rPr>
        <w:t>.</w:t>
      </w:r>
      <w:r w:rsidRPr="00C82844">
        <w:rPr>
          <w:rFonts w:asciiTheme="minorHAnsi" w:hAnsiTheme="minorHAnsi" w:cstheme="minorHAnsi"/>
          <w:sz w:val="22"/>
          <w:szCs w:val="22"/>
        </w:rPr>
        <w:t> </w:t>
      </w:r>
    </w:p>
    <w:p w14:paraId="3E2F5408" w14:textId="6E5599FE"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In 2023 en in 2024 kan een werkgever maximaal twee keer een gratificatie zoals bedoeld in artikel 5.9 van de huidige C</w:t>
      </w:r>
      <w:r w:rsidR="00444F83">
        <w:rPr>
          <w:rFonts w:asciiTheme="minorHAnsi" w:hAnsiTheme="minorHAnsi" w:cstheme="minorHAnsi"/>
          <w:sz w:val="22"/>
          <w:szCs w:val="22"/>
        </w:rPr>
        <w:t>ao</w:t>
      </w:r>
      <w:r w:rsidRPr="00C82844">
        <w:rPr>
          <w:rFonts w:asciiTheme="minorHAnsi" w:hAnsiTheme="minorHAnsi" w:cstheme="minorHAnsi"/>
          <w:sz w:val="22"/>
          <w:szCs w:val="22"/>
        </w:rPr>
        <w:t xml:space="preserve"> toekennen. </w:t>
      </w:r>
    </w:p>
    <w:p w14:paraId="38B77C24" w14:textId="725D2D1E"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Het Levensfasebudget wordt geïndexeerd. Indexatie vind plaats gedurende een periode van maximaal 5 jaar. </w:t>
      </w:r>
    </w:p>
    <w:p w14:paraId="7222449F" w14:textId="30A75AC7"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 xml:space="preserve">De werkgever verdubbelt het aantal gestorte uren van de medewerker in het </w:t>
      </w:r>
      <w:r w:rsidR="00483986" w:rsidRPr="00C82844">
        <w:rPr>
          <w:rFonts w:asciiTheme="minorHAnsi" w:hAnsiTheme="minorHAnsi" w:cstheme="minorHAnsi"/>
          <w:sz w:val="22"/>
          <w:szCs w:val="22"/>
        </w:rPr>
        <w:t>Levensfasebudget</w:t>
      </w:r>
      <w:r w:rsidRPr="00C82844">
        <w:rPr>
          <w:rFonts w:asciiTheme="minorHAnsi" w:hAnsiTheme="minorHAnsi" w:cstheme="minorHAnsi"/>
          <w:sz w:val="22"/>
          <w:szCs w:val="22"/>
        </w:rPr>
        <w:t xml:space="preserve"> met een maximum van 6 uur per jaar. Cao-partijen evalueren na 2 jaar het effect van deze afspraak. </w:t>
      </w:r>
    </w:p>
    <w:p w14:paraId="27AF75E8" w14:textId="77777777"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Partijen stellen vast dat het verruimen van de bronnen voor het sparen in het levensfasebudget (o.a. bovenwettelijk verlof, seniorenverlof en extra gewerkte uren/plusuren) wenselijk is en spreken af dat het Overleg Arbeidsvoorwaarden Kinderopvangen (OAK) dit verder uitwerkt.  </w:t>
      </w:r>
    </w:p>
    <w:p w14:paraId="114B1FB9" w14:textId="357395B7"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 xml:space="preserve">Het </w:t>
      </w:r>
      <w:r w:rsidR="00483986" w:rsidRPr="00C82844">
        <w:rPr>
          <w:rFonts w:asciiTheme="minorHAnsi" w:hAnsiTheme="minorHAnsi" w:cstheme="minorHAnsi"/>
          <w:sz w:val="22"/>
          <w:szCs w:val="22"/>
        </w:rPr>
        <w:t>Levensfasebudget</w:t>
      </w:r>
      <w:r w:rsidRPr="00C82844">
        <w:rPr>
          <w:rFonts w:asciiTheme="minorHAnsi" w:hAnsiTheme="minorHAnsi" w:cstheme="minorHAnsi"/>
          <w:sz w:val="22"/>
          <w:szCs w:val="22"/>
        </w:rPr>
        <w:t xml:space="preserve"> wordt overdraagbaar van de ene naar de andere werkgever. Onderzocht wordt hoe dit kan worden vormgegeven in de cao. </w:t>
      </w:r>
    </w:p>
    <w:p w14:paraId="0A0CB8E7" w14:textId="413A689B" w:rsidR="00C82844" w:rsidRPr="00C82844" w:rsidRDefault="00C82844" w:rsidP="00C82844">
      <w:pPr>
        <w:numPr>
          <w:ilvl w:val="0"/>
          <w:numId w:val="2"/>
        </w:numPr>
        <w:shd w:val="clear" w:color="auto" w:fill="FFFFFF"/>
        <w:spacing w:before="100" w:beforeAutospacing="1" w:after="100" w:afterAutospacing="1" w:line="240" w:lineRule="auto"/>
        <w:rPr>
          <w:rFonts w:asciiTheme="minorHAnsi" w:hAnsiTheme="minorHAnsi" w:cstheme="minorHAnsi"/>
          <w:sz w:val="22"/>
          <w:szCs w:val="22"/>
        </w:rPr>
      </w:pPr>
      <w:r w:rsidRPr="00C82844">
        <w:rPr>
          <w:rFonts w:asciiTheme="minorHAnsi" w:hAnsiTheme="minorHAnsi" w:cstheme="minorHAnsi"/>
          <w:sz w:val="22"/>
          <w:szCs w:val="22"/>
        </w:rPr>
        <w:t xml:space="preserve">In het Overleg Arbeidsvoorwaarden Kinderopvangen (OAK) </w:t>
      </w:r>
      <w:r w:rsidR="001E6E68">
        <w:rPr>
          <w:rFonts w:asciiTheme="minorHAnsi" w:hAnsiTheme="minorHAnsi" w:cstheme="minorHAnsi"/>
          <w:sz w:val="22"/>
          <w:szCs w:val="22"/>
        </w:rPr>
        <w:t>spreken</w:t>
      </w:r>
      <w:r w:rsidRPr="00C82844">
        <w:rPr>
          <w:rFonts w:asciiTheme="minorHAnsi" w:hAnsiTheme="minorHAnsi" w:cstheme="minorHAnsi"/>
          <w:sz w:val="22"/>
          <w:szCs w:val="22"/>
        </w:rPr>
        <w:t xml:space="preserve"> </w:t>
      </w:r>
      <w:r w:rsidR="002E328D">
        <w:rPr>
          <w:rFonts w:asciiTheme="minorHAnsi" w:hAnsiTheme="minorHAnsi" w:cstheme="minorHAnsi"/>
          <w:sz w:val="22"/>
          <w:szCs w:val="22"/>
        </w:rPr>
        <w:t>Cao</w:t>
      </w:r>
      <w:r w:rsidRPr="00C82844">
        <w:rPr>
          <w:rFonts w:asciiTheme="minorHAnsi" w:hAnsiTheme="minorHAnsi" w:cstheme="minorHAnsi"/>
          <w:sz w:val="22"/>
          <w:szCs w:val="22"/>
        </w:rPr>
        <w:t xml:space="preserve"> partijen </w:t>
      </w:r>
      <w:r w:rsidR="001E6E68">
        <w:rPr>
          <w:rFonts w:asciiTheme="minorHAnsi" w:hAnsiTheme="minorHAnsi" w:cstheme="minorHAnsi"/>
          <w:sz w:val="22"/>
          <w:szCs w:val="22"/>
        </w:rPr>
        <w:t xml:space="preserve">verder </w:t>
      </w:r>
      <w:r w:rsidRPr="00C82844">
        <w:rPr>
          <w:rFonts w:asciiTheme="minorHAnsi" w:hAnsiTheme="minorHAnsi" w:cstheme="minorHAnsi"/>
          <w:sz w:val="22"/>
          <w:szCs w:val="22"/>
        </w:rPr>
        <w:t xml:space="preserve">over alle overige inhoudelijke onderwerpen en </w:t>
      </w:r>
      <w:r w:rsidR="001E6E68">
        <w:rPr>
          <w:rFonts w:asciiTheme="minorHAnsi" w:hAnsiTheme="minorHAnsi" w:cstheme="minorHAnsi"/>
          <w:sz w:val="22"/>
          <w:szCs w:val="22"/>
        </w:rPr>
        <w:t xml:space="preserve">leveren </w:t>
      </w:r>
      <w:r w:rsidRPr="00C82844">
        <w:rPr>
          <w:rFonts w:asciiTheme="minorHAnsi" w:hAnsiTheme="minorHAnsi" w:cstheme="minorHAnsi"/>
          <w:sz w:val="22"/>
          <w:szCs w:val="22"/>
        </w:rPr>
        <w:t>uiterlijk 1 juli 2023 hiervoor mogelijke C</w:t>
      </w:r>
      <w:r w:rsidR="00483986">
        <w:rPr>
          <w:rFonts w:asciiTheme="minorHAnsi" w:hAnsiTheme="minorHAnsi" w:cstheme="minorHAnsi"/>
          <w:sz w:val="22"/>
          <w:szCs w:val="22"/>
        </w:rPr>
        <w:t>ao</w:t>
      </w:r>
      <w:r w:rsidRPr="00C82844">
        <w:rPr>
          <w:rFonts w:asciiTheme="minorHAnsi" w:hAnsiTheme="minorHAnsi" w:cstheme="minorHAnsi"/>
          <w:sz w:val="22"/>
          <w:szCs w:val="22"/>
        </w:rPr>
        <w:t xml:space="preserve"> teksten aan.</w:t>
      </w:r>
    </w:p>
    <w:p w14:paraId="251E2E57" w14:textId="77777777" w:rsidR="00C82844" w:rsidRPr="00C82844" w:rsidRDefault="00C82844" w:rsidP="00C82844">
      <w:pPr>
        <w:spacing w:line="240" w:lineRule="auto"/>
        <w:rPr>
          <w:rFonts w:asciiTheme="minorHAnsi" w:hAnsiTheme="minorHAnsi" w:cstheme="minorHAnsi"/>
          <w:sz w:val="22"/>
          <w:szCs w:val="22"/>
        </w:rPr>
      </w:pPr>
    </w:p>
    <w:p w14:paraId="4CB2466B" w14:textId="287B1DC6" w:rsidR="00813BF2" w:rsidRPr="00353B5F" w:rsidRDefault="00813BF2" w:rsidP="00813BF2">
      <w:pPr>
        <w:pBdr>
          <w:bottom w:val="single" w:sz="6" w:space="1" w:color="auto"/>
        </w:pBdr>
        <w:rPr>
          <w:rFonts w:asciiTheme="minorHAnsi" w:hAnsiTheme="minorHAnsi" w:cstheme="minorHAnsi"/>
          <w:sz w:val="24"/>
          <w:szCs w:val="24"/>
        </w:rPr>
      </w:pPr>
      <w:r w:rsidRPr="00353B5F">
        <w:rPr>
          <w:rFonts w:asciiTheme="minorHAnsi" w:hAnsiTheme="minorHAnsi" w:cstheme="minorHAnsi"/>
          <w:b/>
          <w:bCs/>
          <w:sz w:val="24"/>
          <w:szCs w:val="24"/>
        </w:rPr>
        <w:t>Einde bericht</w:t>
      </w:r>
      <w:r w:rsidRPr="00353B5F">
        <w:rPr>
          <w:rFonts w:asciiTheme="minorHAnsi" w:hAnsiTheme="minorHAnsi" w:cstheme="minorHAnsi"/>
          <w:sz w:val="24"/>
          <w:szCs w:val="24"/>
        </w:rPr>
        <w:t> </w:t>
      </w:r>
    </w:p>
    <w:p w14:paraId="30179B38" w14:textId="77777777" w:rsidR="00432DE4" w:rsidRPr="00353B5F" w:rsidRDefault="00432DE4" w:rsidP="00813BF2">
      <w:pPr>
        <w:pBdr>
          <w:bottom w:val="single" w:sz="6" w:space="1" w:color="auto"/>
        </w:pBdr>
        <w:rPr>
          <w:rFonts w:asciiTheme="minorHAnsi" w:hAnsiTheme="minorHAnsi" w:cstheme="minorHAnsi"/>
          <w:sz w:val="24"/>
          <w:szCs w:val="24"/>
        </w:rPr>
      </w:pPr>
    </w:p>
    <w:p w14:paraId="62F7C0C7" w14:textId="77777777" w:rsidR="00432DE4" w:rsidRPr="00353B5F" w:rsidRDefault="00813BF2" w:rsidP="00813BF2">
      <w:pPr>
        <w:rPr>
          <w:rFonts w:asciiTheme="minorHAnsi" w:hAnsiTheme="minorHAnsi" w:cstheme="minorHAnsi"/>
          <w:sz w:val="22"/>
          <w:szCs w:val="22"/>
        </w:rPr>
      </w:pPr>
      <w:r w:rsidRPr="00353B5F">
        <w:rPr>
          <w:rFonts w:asciiTheme="minorHAnsi" w:hAnsiTheme="minorHAnsi" w:cstheme="minorHAnsi"/>
          <w:b/>
          <w:bCs/>
          <w:sz w:val="24"/>
          <w:szCs w:val="24"/>
        </w:rPr>
        <w:t>Noot voor de redactie, niet voor publicatie</w:t>
      </w:r>
      <w:r w:rsidRPr="00353B5F">
        <w:rPr>
          <w:rFonts w:asciiTheme="minorHAnsi" w:hAnsiTheme="minorHAnsi" w:cstheme="minorHAnsi"/>
          <w:sz w:val="24"/>
          <w:szCs w:val="24"/>
        </w:rPr>
        <w:t> </w:t>
      </w:r>
      <w:r w:rsidRPr="00353B5F">
        <w:rPr>
          <w:rFonts w:asciiTheme="minorHAnsi" w:hAnsiTheme="minorHAnsi" w:cstheme="minorHAnsi"/>
          <w:sz w:val="24"/>
          <w:szCs w:val="24"/>
        </w:rPr>
        <w:br/>
      </w:r>
    </w:p>
    <w:p w14:paraId="6E444398" w14:textId="56324E6E" w:rsidR="00813BF2" w:rsidRPr="00353B5F" w:rsidRDefault="00813BF2" w:rsidP="00813BF2">
      <w:pPr>
        <w:rPr>
          <w:rFonts w:asciiTheme="minorHAnsi" w:hAnsiTheme="minorHAnsi" w:cstheme="minorHAnsi"/>
          <w:sz w:val="22"/>
          <w:szCs w:val="22"/>
        </w:rPr>
      </w:pPr>
      <w:r w:rsidRPr="00353B5F">
        <w:rPr>
          <w:rFonts w:asciiTheme="minorHAnsi" w:hAnsiTheme="minorHAnsi" w:cstheme="minorHAnsi"/>
          <w:sz w:val="22"/>
          <w:szCs w:val="22"/>
        </w:rPr>
        <w:t>Voor meer informatie kunt u contact opnemen met: </w:t>
      </w:r>
    </w:p>
    <w:p w14:paraId="3CB5E6FB" w14:textId="5AF92CD2" w:rsidR="00813BF2" w:rsidRPr="00353B5F" w:rsidRDefault="00813BF2" w:rsidP="00813BF2">
      <w:pPr>
        <w:rPr>
          <w:rFonts w:asciiTheme="minorHAnsi" w:hAnsiTheme="minorHAnsi" w:cstheme="minorHAnsi"/>
          <w:sz w:val="22"/>
          <w:szCs w:val="22"/>
        </w:rPr>
      </w:pPr>
    </w:p>
    <w:p w14:paraId="34F8E913" w14:textId="7337C275" w:rsidR="00813BF2" w:rsidRPr="00353B5F" w:rsidRDefault="00701F83" w:rsidP="00813BF2">
      <w:pPr>
        <w:rPr>
          <w:rFonts w:asciiTheme="minorHAnsi" w:hAnsiTheme="minorHAnsi" w:cstheme="minorHAnsi"/>
          <w:b/>
          <w:bCs/>
          <w:sz w:val="22"/>
          <w:szCs w:val="22"/>
        </w:rPr>
      </w:pPr>
      <w:r w:rsidRPr="00353B5F">
        <w:rPr>
          <w:rFonts w:asciiTheme="minorHAnsi" w:hAnsiTheme="minorHAnsi" w:cstheme="minorHAnsi"/>
          <w:b/>
          <w:bCs/>
          <w:sz w:val="22"/>
          <w:szCs w:val="22"/>
        </w:rPr>
        <w:t xml:space="preserve">Branchevereniging Maatschappelijke Kinderopvang </w:t>
      </w:r>
    </w:p>
    <w:p w14:paraId="29989995" w14:textId="77777777" w:rsidR="00A506D9" w:rsidRDefault="0038763B" w:rsidP="0038763B">
      <w:pPr>
        <w:rPr>
          <w:rFonts w:asciiTheme="minorHAnsi" w:hAnsiTheme="minorHAnsi" w:cstheme="minorHAnsi"/>
          <w:sz w:val="22"/>
          <w:szCs w:val="22"/>
        </w:rPr>
      </w:pPr>
      <w:r w:rsidRPr="00437D9F">
        <w:rPr>
          <w:rFonts w:asciiTheme="minorHAnsi" w:hAnsiTheme="minorHAnsi" w:cstheme="minorHAnsi"/>
          <w:sz w:val="22"/>
          <w:szCs w:val="22"/>
        </w:rPr>
        <w:t>Loes Ypma: 06 – 14896277  </w:t>
      </w:r>
      <w:r w:rsidRPr="00437D9F">
        <w:rPr>
          <w:rFonts w:asciiTheme="minorHAnsi" w:hAnsiTheme="minorHAnsi" w:cstheme="minorHAnsi"/>
          <w:sz w:val="22"/>
          <w:szCs w:val="22"/>
        </w:rPr>
        <w:br/>
        <w:t>(Voorzitter Branchevereniging Maatschappelijke Kinderopvang)</w:t>
      </w:r>
    </w:p>
    <w:p w14:paraId="4083E0DE" w14:textId="48D78F62" w:rsidR="00A506D9" w:rsidRDefault="00A506D9" w:rsidP="0038763B">
      <w:pPr>
        <w:rPr>
          <w:rFonts w:asciiTheme="minorHAnsi" w:hAnsiTheme="minorHAnsi" w:cstheme="minorHAnsi"/>
          <w:sz w:val="22"/>
          <w:szCs w:val="22"/>
        </w:rPr>
      </w:pPr>
      <w:r>
        <w:rPr>
          <w:rFonts w:asciiTheme="minorHAnsi" w:hAnsiTheme="minorHAnsi" w:cstheme="minorHAnsi"/>
          <w:sz w:val="22"/>
          <w:szCs w:val="22"/>
        </w:rPr>
        <w:br/>
        <w:t>Hélène Smid: 06 – 1595 73 52</w:t>
      </w:r>
    </w:p>
    <w:p w14:paraId="1701C3F1" w14:textId="199DCB83" w:rsidR="00A506D9" w:rsidRDefault="00A506D9" w:rsidP="0038763B">
      <w:pPr>
        <w:rPr>
          <w:rFonts w:asciiTheme="minorHAnsi" w:hAnsiTheme="minorHAnsi" w:cstheme="minorHAnsi"/>
          <w:sz w:val="22"/>
          <w:szCs w:val="22"/>
        </w:rPr>
      </w:pPr>
      <w:r w:rsidRPr="00A506D9">
        <w:rPr>
          <w:rFonts w:asciiTheme="minorHAnsi" w:hAnsiTheme="minorHAnsi" w:cstheme="minorHAnsi"/>
          <w:sz w:val="22"/>
          <w:szCs w:val="22"/>
        </w:rPr>
        <w:t>(Pe</w:t>
      </w:r>
      <w:r>
        <w:rPr>
          <w:rFonts w:asciiTheme="minorHAnsi" w:hAnsiTheme="minorHAnsi" w:cstheme="minorHAnsi"/>
          <w:sz w:val="22"/>
          <w:szCs w:val="22"/>
        </w:rPr>
        <w:t>r</w:t>
      </w:r>
      <w:r w:rsidRPr="00A506D9">
        <w:rPr>
          <w:rFonts w:asciiTheme="minorHAnsi" w:hAnsiTheme="minorHAnsi" w:cstheme="minorHAnsi"/>
          <w:sz w:val="22"/>
          <w:szCs w:val="22"/>
        </w:rPr>
        <w:t xml:space="preserve">s en </w:t>
      </w:r>
      <w:r>
        <w:rPr>
          <w:rFonts w:asciiTheme="minorHAnsi" w:hAnsiTheme="minorHAnsi" w:cstheme="minorHAnsi"/>
          <w:sz w:val="22"/>
          <w:szCs w:val="22"/>
        </w:rPr>
        <w:t xml:space="preserve">media, </w:t>
      </w:r>
      <w:r w:rsidRPr="00437D9F">
        <w:rPr>
          <w:rFonts w:asciiTheme="minorHAnsi" w:hAnsiTheme="minorHAnsi" w:cstheme="minorHAnsi"/>
          <w:sz w:val="22"/>
          <w:szCs w:val="22"/>
        </w:rPr>
        <w:t>Branchevereniging Maatschappelijke Kinderopvang</w:t>
      </w:r>
      <w:r>
        <w:rPr>
          <w:rFonts w:asciiTheme="minorHAnsi" w:hAnsiTheme="minorHAnsi" w:cstheme="minorHAnsi"/>
          <w:sz w:val="22"/>
          <w:szCs w:val="22"/>
        </w:rPr>
        <w:t>)</w:t>
      </w:r>
      <w:r>
        <w:rPr>
          <w:rFonts w:asciiTheme="minorHAnsi" w:hAnsiTheme="minorHAnsi" w:cstheme="minorHAnsi"/>
          <w:sz w:val="22"/>
          <w:szCs w:val="22"/>
        </w:rPr>
        <w:br/>
      </w:r>
      <w:r w:rsidR="0038763B" w:rsidRPr="00A506D9">
        <w:br/>
      </w:r>
      <w:hyperlink r:id="rId9" w:history="1">
        <w:r w:rsidR="0038763B" w:rsidRPr="00A506D9">
          <w:rPr>
            <w:rStyle w:val="Hyperlink"/>
            <w:rFonts w:asciiTheme="minorHAnsi" w:hAnsiTheme="minorHAnsi" w:cstheme="minorHAnsi"/>
            <w:sz w:val="22"/>
            <w:szCs w:val="22"/>
          </w:rPr>
          <w:t>www.maatschappelijkekinderopvang.nl</w:t>
        </w:r>
      </w:hyperlink>
      <w:r w:rsidR="0038763B" w:rsidRPr="00A506D9">
        <w:rPr>
          <w:rFonts w:asciiTheme="minorHAnsi" w:hAnsiTheme="minorHAnsi" w:cstheme="minorHAnsi"/>
          <w:sz w:val="22"/>
          <w:szCs w:val="22"/>
        </w:rPr>
        <w:t> </w:t>
      </w:r>
    </w:p>
    <w:p w14:paraId="55952E07" w14:textId="57608965" w:rsidR="002E328D" w:rsidRDefault="001431B9" w:rsidP="0038763B">
      <w:pPr>
        <w:rPr>
          <w:rFonts w:asciiTheme="minorHAnsi" w:hAnsiTheme="minorHAnsi" w:cstheme="minorHAnsi"/>
          <w:sz w:val="22"/>
          <w:szCs w:val="22"/>
        </w:rPr>
      </w:pPr>
      <w:hyperlink r:id="rId10" w:history="1">
        <w:r w:rsidR="002E328D" w:rsidRPr="00BB1DDD">
          <w:rPr>
            <w:rStyle w:val="Hyperlink"/>
            <w:rFonts w:asciiTheme="minorHAnsi" w:hAnsiTheme="minorHAnsi" w:cstheme="minorHAnsi"/>
            <w:sz w:val="22"/>
            <w:szCs w:val="22"/>
          </w:rPr>
          <w:t>www.goedestartvooriederetoekomst.nl</w:t>
        </w:r>
      </w:hyperlink>
    </w:p>
    <w:p w14:paraId="3A2482D1" w14:textId="2A8307E4" w:rsidR="002E328D" w:rsidRDefault="001431B9" w:rsidP="0038763B">
      <w:pPr>
        <w:rPr>
          <w:rFonts w:asciiTheme="minorHAnsi" w:hAnsiTheme="minorHAnsi" w:cstheme="minorHAnsi"/>
          <w:sz w:val="22"/>
          <w:szCs w:val="22"/>
        </w:rPr>
      </w:pPr>
      <w:hyperlink r:id="rId11" w:history="1">
        <w:r w:rsidR="002E328D" w:rsidRPr="00BB1DDD">
          <w:rPr>
            <w:rStyle w:val="Hyperlink"/>
            <w:rFonts w:asciiTheme="minorHAnsi" w:hAnsiTheme="minorHAnsi" w:cstheme="minorHAnsi"/>
            <w:sz w:val="22"/>
            <w:szCs w:val="22"/>
          </w:rPr>
          <w:t>www.gratiskinderopvang.nl</w:t>
        </w:r>
      </w:hyperlink>
    </w:p>
    <w:p w14:paraId="2C4EB0D5" w14:textId="77777777" w:rsidR="002E328D" w:rsidRPr="00A506D9" w:rsidRDefault="002E328D" w:rsidP="0038763B">
      <w:pPr>
        <w:rPr>
          <w:rFonts w:asciiTheme="minorHAnsi" w:hAnsiTheme="minorHAnsi" w:cstheme="minorHAnsi"/>
          <w:sz w:val="22"/>
          <w:szCs w:val="22"/>
        </w:rPr>
      </w:pPr>
    </w:p>
    <w:p w14:paraId="03476D95" w14:textId="77777777" w:rsidR="0038763B" w:rsidRPr="00A506D9" w:rsidRDefault="0038763B" w:rsidP="00813BF2">
      <w:pPr>
        <w:rPr>
          <w:rFonts w:asciiTheme="minorHAnsi" w:hAnsiTheme="minorHAnsi" w:cstheme="minorHAnsi"/>
          <w:sz w:val="22"/>
          <w:szCs w:val="22"/>
        </w:rPr>
      </w:pPr>
    </w:p>
    <w:p w14:paraId="0A52E003" w14:textId="77777777" w:rsidR="00813BF2" w:rsidRPr="00A506D9" w:rsidRDefault="00813BF2">
      <w:pPr>
        <w:rPr>
          <w:rFonts w:asciiTheme="minorHAnsi" w:hAnsiTheme="minorHAnsi" w:cstheme="minorHAnsi"/>
        </w:rPr>
      </w:pPr>
    </w:p>
    <w:sectPr w:rsidR="00813BF2" w:rsidRPr="00A506D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A3E1" w14:textId="77777777" w:rsidR="000431D4" w:rsidRDefault="000431D4" w:rsidP="00F80F6B">
      <w:pPr>
        <w:spacing w:line="240" w:lineRule="auto"/>
      </w:pPr>
      <w:r>
        <w:separator/>
      </w:r>
    </w:p>
  </w:endnote>
  <w:endnote w:type="continuationSeparator" w:id="0">
    <w:p w14:paraId="71B2548E" w14:textId="77777777" w:rsidR="000431D4" w:rsidRDefault="000431D4" w:rsidP="00F80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80CB" w14:textId="77777777" w:rsidR="000431D4" w:rsidRDefault="000431D4" w:rsidP="00F80F6B">
      <w:pPr>
        <w:spacing w:line="240" w:lineRule="auto"/>
      </w:pPr>
      <w:r>
        <w:separator/>
      </w:r>
    </w:p>
  </w:footnote>
  <w:footnote w:type="continuationSeparator" w:id="0">
    <w:p w14:paraId="46971F7E" w14:textId="77777777" w:rsidR="000431D4" w:rsidRDefault="000431D4" w:rsidP="00F80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69A" w14:textId="15F3D48F" w:rsidR="00F80F6B" w:rsidRDefault="00353B5F" w:rsidP="00F80F6B">
    <w:pPr>
      <w:pStyle w:val="Koptekst"/>
      <w:jc w:val="center"/>
    </w:pPr>
    <w:r>
      <w:rPr>
        <w:noProof/>
      </w:rPr>
      <w:drawing>
        <wp:inline distT="0" distB="0" distL="0" distR="0" wp14:anchorId="462E329D" wp14:editId="75588181">
          <wp:extent cx="2589787" cy="540968"/>
          <wp:effectExtent l="0" t="0" r="127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745097" cy="573410"/>
                  </a:xfrm>
                  <a:prstGeom prst="rect">
                    <a:avLst/>
                  </a:prstGeom>
                </pic:spPr>
              </pic:pic>
            </a:graphicData>
          </a:graphic>
        </wp:inline>
      </w:drawing>
    </w:r>
    <w:r w:rsidR="00F80F6B">
      <w:rPr>
        <w:noProof/>
      </w:rPr>
      <w:t xml:space="preserve">                    </w:t>
    </w:r>
    <w:r w:rsidR="00F80F6B">
      <w:t xml:space="preserve">    </w:t>
    </w:r>
  </w:p>
  <w:p w14:paraId="030371E4" w14:textId="77777777" w:rsidR="00F80F6B" w:rsidRDefault="00F80F6B" w:rsidP="00F80F6B">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12CC0"/>
    <w:multiLevelType w:val="multilevel"/>
    <w:tmpl w:val="F0DE0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5720D"/>
    <w:multiLevelType w:val="multilevel"/>
    <w:tmpl w:val="78DAC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64543746">
    <w:abstractNumId w:val="0"/>
  </w:num>
  <w:num w:numId="2" w16cid:durableId="1273707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5A9"/>
    <w:rsid w:val="00031C85"/>
    <w:rsid w:val="000431D4"/>
    <w:rsid w:val="000A0886"/>
    <w:rsid w:val="001431B9"/>
    <w:rsid w:val="001E6E68"/>
    <w:rsid w:val="002262C0"/>
    <w:rsid w:val="002E328D"/>
    <w:rsid w:val="00353B5F"/>
    <w:rsid w:val="0038763B"/>
    <w:rsid w:val="003F167B"/>
    <w:rsid w:val="00432DE4"/>
    <w:rsid w:val="00437D9F"/>
    <w:rsid w:val="00444F83"/>
    <w:rsid w:val="00461B16"/>
    <w:rsid w:val="00483986"/>
    <w:rsid w:val="004D668A"/>
    <w:rsid w:val="006B4BC0"/>
    <w:rsid w:val="006C4244"/>
    <w:rsid w:val="00701F83"/>
    <w:rsid w:val="008112DE"/>
    <w:rsid w:val="00813BF2"/>
    <w:rsid w:val="008511B5"/>
    <w:rsid w:val="00877CE0"/>
    <w:rsid w:val="00880E5C"/>
    <w:rsid w:val="008B6761"/>
    <w:rsid w:val="00941DC6"/>
    <w:rsid w:val="009A32A9"/>
    <w:rsid w:val="009F7840"/>
    <w:rsid w:val="00A506D9"/>
    <w:rsid w:val="00A55BF3"/>
    <w:rsid w:val="00A725A9"/>
    <w:rsid w:val="00A7359F"/>
    <w:rsid w:val="00B56F08"/>
    <w:rsid w:val="00C82844"/>
    <w:rsid w:val="00CF2919"/>
    <w:rsid w:val="00D204AA"/>
    <w:rsid w:val="00D47BC5"/>
    <w:rsid w:val="00DB09AD"/>
    <w:rsid w:val="00DC5754"/>
    <w:rsid w:val="00E5140D"/>
    <w:rsid w:val="00F80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6C771"/>
  <w15:chartTrackingRefBased/>
  <w15:docId w15:val="{021AF97C-6D0B-4073-B813-6F496144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5A9"/>
    <w:pPr>
      <w:spacing w:after="0" w:line="280" w:lineRule="atLeast"/>
    </w:pPr>
    <w:rPr>
      <w:rFonts w:ascii="Arial"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80F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80F6B"/>
    <w:rPr>
      <w:rFonts w:ascii="Arial" w:hAnsi="Arial" w:cs="Arial"/>
      <w:sz w:val="20"/>
      <w:szCs w:val="20"/>
      <w:lang w:eastAsia="nl-NL"/>
    </w:rPr>
  </w:style>
  <w:style w:type="paragraph" w:styleId="Voettekst">
    <w:name w:val="footer"/>
    <w:basedOn w:val="Standaard"/>
    <w:link w:val="VoettekstChar"/>
    <w:uiPriority w:val="99"/>
    <w:unhideWhenUsed/>
    <w:rsid w:val="00F80F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80F6B"/>
    <w:rPr>
      <w:rFonts w:ascii="Arial" w:hAnsi="Arial" w:cs="Arial"/>
      <w:sz w:val="20"/>
      <w:szCs w:val="20"/>
      <w:lang w:eastAsia="nl-NL"/>
    </w:rPr>
  </w:style>
  <w:style w:type="character" w:styleId="Verwijzingopmerking">
    <w:name w:val="annotation reference"/>
    <w:basedOn w:val="Standaardalinea-lettertype"/>
    <w:uiPriority w:val="99"/>
    <w:semiHidden/>
    <w:unhideWhenUsed/>
    <w:rsid w:val="00432DE4"/>
    <w:rPr>
      <w:sz w:val="16"/>
      <w:szCs w:val="16"/>
    </w:rPr>
  </w:style>
  <w:style w:type="paragraph" w:styleId="Tekstopmerking">
    <w:name w:val="annotation text"/>
    <w:basedOn w:val="Standaard"/>
    <w:link w:val="TekstopmerkingChar"/>
    <w:uiPriority w:val="99"/>
    <w:unhideWhenUsed/>
    <w:rsid w:val="00432DE4"/>
    <w:pPr>
      <w:spacing w:line="240" w:lineRule="auto"/>
    </w:pPr>
  </w:style>
  <w:style w:type="character" w:customStyle="1" w:styleId="TekstopmerkingChar">
    <w:name w:val="Tekst opmerking Char"/>
    <w:basedOn w:val="Standaardalinea-lettertype"/>
    <w:link w:val="Tekstopmerking"/>
    <w:uiPriority w:val="99"/>
    <w:rsid w:val="00432DE4"/>
    <w:rPr>
      <w:rFonts w:ascii="Arial"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32DE4"/>
    <w:rPr>
      <w:b/>
      <w:bCs/>
    </w:rPr>
  </w:style>
  <w:style w:type="character" w:customStyle="1" w:styleId="OnderwerpvanopmerkingChar">
    <w:name w:val="Onderwerp van opmerking Char"/>
    <w:basedOn w:val="TekstopmerkingChar"/>
    <w:link w:val="Onderwerpvanopmerking"/>
    <w:uiPriority w:val="99"/>
    <w:semiHidden/>
    <w:rsid w:val="00432DE4"/>
    <w:rPr>
      <w:rFonts w:ascii="Arial" w:hAnsi="Arial" w:cs="Arial"/>
      <w:b/>
      <w:bCs/>
      <w:sz w:val="20"/>
      <w:szCs w:val="20"/>
      <w:lang w:eastAsia="nl-NL"/>
    </w:rPr>
  </w:style>
  <w:style w:type="character" w:styleId="Hyperlink">
    <w:name w:val="Hyperlink"/>
    <w:basedOn w:val="Standaardalinea-lettertype"/>
    <w:uiPriority w:val="99"/>
    <w:unhideWhenUsed/>
    <w:rsid w:val="0038763B"/>
    <w:rPr>
      <w:color w:val="0563C1" w:themeColor="hyperlink"/>
      <w:u w:val="single"/>
    </w:rPr>
  </w:style>
  <w:style w:type="character" w:styleId="Onopgelostemelding">
    <w:name w:val="Unresolved Mention"/>
    <w:basedOn w:val="Standaardalinea-lettertype"/>
    <w:uiPriority w:val="99"/>
    <w:semiHidden/>
    <w:unhideWhenUsed/>
    <w:rsid w:val="002E328D"/>
    <w:rPr>
      <w:color w:val="605E5C"/>
      <w:shd w:val="clear" w:color="auto" w:fill="E1DFDD"/>
    </w:rPr>
  </w:style>
  <w:style w:type="paragraph" w:styleId="Lijstalinea">
    <w:name w:val="List Paragraph"/>
    <w:basedOn w:val="Standaard"/>
    <w:uiPriority w:val="34"/>
    <w:qFormat/>
    <w:rsid w:val="002E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2239">
      <w:bodyDiv w:val="1"/>
      <w:marLeft w:val="0"/>
      <w:marRight w:val="0"/>
      <w:marTop w:val="0"/>
      <w:marBottom w:val="0"/>
      <w:divBdr>
        <w:top w:val="none" w:sz="0" w:space="0" w:color="auto"/>
        <w:left w:val="none" w:sz="0" w:space="0" w:color="auto"/>
        <w:bottom w:val="none" w:sz="0" w:space="0" w:color="auto"/>
        <w:right w:val="none" w:sz="0" w:space="0" w:color="auto"/>
      </w:divBdr>
    </w:div>
    <w:div w:id="200752525">
      <w:bodyDiv w:val="1"/>
      <w:marLeft w:val="0"/>
      <w:marRight w:val="0"/>
      <w:marTop w:val="0"/>
      <w:marBottom w:val="0"/>
      <w:divBdr>
        <w:top w:val="none" w:sz="0" w:space="0" w:color="auto"/>
        <w:left w:val="none" w:sz="0" w:space="0" w:color="auto"/>
        <w:bottom w:val="none" w:sz="0" w:space="0" w:color="auto"/>
        <w:right w:val="none" w:sz="0" w:space="0" w:color="auto"/>
      </w:divBdr>
    </w:div>
    <w:div w:id="898976079">
      <w:bodyDiv w:val="1"/>
      <w:marLeft w:val="0"/>
      <w:marRight w:val="0"/>
      <w:marTop w:val="0"/>
      <w:marBottom w:val="0"/>
      <w:divBdr>
        <w:top w:val="none" w:sz="0" w:space="0" w:color="auto"/>
        <w:left w:val="none" w:sz="0" w:space="0" w:color="auto"/>
        <w:bottom w:val="none" w:sz="0" w:space="0" w:color="auto"/>
        <w:right w:val="none" w:sz="0" w:space="0" w:color="auto"/>
      </w:divBdr>
    </w:div>
    <w:div w:id="1405183760">
      <w:bodyDiv w:val="1"/>
      <w:marLeft w:val="0"/>
      <w:marRight w:val="0"/>
      <w:marTop w:val="0"/>
      <w:marBottom w:val="0"/>
      <w:divBdr>
        <w:top w:val="none" w:sz="0" w:space="0" w:color="auto"/>
        <w:left w:val="none" w:sz="0" w:space="0" w:color="auto"/>
        <w:bottom w:val="none" w:sz="0" w:space="0" w:color="auto"/>
        <w:right w:val="none" w:sz="0" w:space="0" w:color="auto"/>
      </w:divBdr>
    </w:div>
    <w:div w:id="1769040266">
      <w:bodyDiv w:val="1"/>
      <w:marLeft w:val="0"/>
      <w:marRight w:val="0"/>
      <w:marTop w:val="0"/>
      <w:marBottom w:val="0"/>
      <w:divBdr>
        <w:top w:val="none" w:sz="0" w:space="0" w:color="auto"/>
        <w:left w:val="none" w:sz="0" w:space="0" w:color="auto"/>
        <w:bottom w:val="none" w:sz="0" w:space="0" w:color="auto"/>
        <w:right w:val="none" w:sz="0" w:space="0" w:color="auto"/>
      </w:divBdr>
    </w:div>
    <w:div w:id="1858958450">
      <w:bodyDiv w:val="1"/>
      <w:marLeft w:val="0"/>
      <w:marRight w:val="0"/>
      <w:marTop w:val="0"/>
      <w:marBottom w:val="0"/>
      <w:divBdr>
        <w:top w:val="none" w:sz="0" w:space="0" w:color="auto"/>
        <w:left w:val="none" w:sz="0" w:space="0" w:color="auto"/>
        <w:bottom w:val="none" w:sz="0" w:space="0" w:color="auto"/>
        <w:right w:val="none" w:sz="0" w:space="0" w:color="auto"/>
      </w:divBdr>
    </w:div>
    <w:div w:id="20361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tiskinderopvang.nl" TargetMode="External"/><Relationship Id="rId5" Type="http://schemas.openxmlformats.org/officeDocument/2006/relationships/settings" Target="settings.xml"/><Relationship Id="rId10" Type="http://schemas.openxmlformats.org/officeDocument/2006/relationships/hyperlink" Target="http://www.goedestartvooriederetoekomst.nl" TargetMode="External"/><Relationship Id="rId4" Type="http://schemas.openxmlformats.org/officeDocument/2006/relationships/styles" Target="styles.xml"/><Relationship Id="rId9" Type="http://schemas.openxmlformats.org/officeDocument/2006/relationships/hyperlink" Target="http://www.maatschappelijkekinderopvang.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6" ma:contentTypeDescription="Een nieuw document maken." ma:contentTypeScope="" ma:versionID="76ea129bad0823ee67b3c8ca6116cc23">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92e993697e25dfcaafa5f55f42cc9c31"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BB7CE-BBB8-4E01-AB22-45C1269CA635}">
  <ds:schemaRefs>
    <ds:schemaRef ds:uri="http://schemas.microsoft.com/sharepoint/v3/contenttype/forms"/>
  </ds:schemaRefs>
</ds:datastoreItem>
</file>

<file path=customXml/itemProps2.xml><?xml version="1.0" encoding="utf-8"?>
<ds:datastoreItem xmlns:ds="http://schemas.openxmlformats.org/officeDocument/2006/customXml" ds:itemID="{8A65E3D5-0D99-4036-8E18-35E3F3F91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b9be3-41cf-490b-947b-06744414b9b2"/>
    <ds:schemaRef ds:uri="f3a0f3d5-fe57-4522-8b80-9f8502a31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819</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van Nes</dc:creator>
  <cp:keywords/>
  <dc:description/>
  <cp:lastModifiedBy>Helene Smid</cp:lastModifiedBy>
  <cp:revision>16</cp:revision>
  <dcterms:created xsi:type="dcterms:W3CDTF">2023-02-09T09:50:00Z</dcterms:created>
  <dcterms:modified xsi:type="dcterms:W3CDTF">2023-02-09T10:59:00Z</dcterms:modified>
</cp:coreProperties>
</file>